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BFC" w:rsidRDefault="00ED0BFC" w:rsidP="009D53BE">
      <w:pPr>
        <w:spacing w:line="239" w:lineRule="auto"/>
        <w:jc w:val="both"/>
        <w:rPr>
          <w:rFonts w:ascii="Arial Narrow" w:hAnsi="Arial Narrow"/>
          <w:sz w:val="40"/>
        </w:rPr>
      </w:pPr>
    </w:p>
    <w:p w:rsidR="00FD695F" w:rsidRDefault="00FD695F" w:rsidP="00A74420">
      <w:pPr>
        <w:spacing w:line="239" w:lineRule="auto"/>
        <w:jc w:val="center"/>
        <w:rPr>
          <w:b/>
          <w:noProof/>
          <w:sz w:val="28"/>
          <w:szCs w:val="28"/>
        </w:rPr>
      </w:pPr>
    </w:p>
    <w:p w:rsidR="00FD695F" w:rsidRDefault="00FD695F" w:rsidP="00A74420">
      <w:pPr>
        <w:spacing w:line="239" w:lineRule="auto"/>
        <w:jc w:val="center"/>
        <w:rPr>
          <w:b/>
          <w:noProof/>
          <w:sz w:val="28"/>
          <w:szCs w:val="28"/>
        </w:rPr>
      </w:pPr>
    </w:p>
    <w:p w:rsidR="00FD695F" w:rsidRDefault="00FD695F" w:rsidP="00A74420">
      <w:pPr>
        <w:spacing w:line="239" w:lineRule="auto"/>
        <w:jc w:val="center"/>
        <w:rPr>
          <w:b/>
          <w:noProof/>
          <w:sz w:val="28"/>
          <w:szCs w:val="28"/>
        </w:rPr>
      </w:pPr>
    </w:p>
    <w:p w:rsidR="00FD695F" w:rsidRDefault="00FD695F" w:rsidP="00A74420">
      <w:pPr>
        <w:spacing w:line="239" w:lineRule="auto"/>
        <w:jc w:val="center"/>
        <w:rPr>
          <w:b/>
          <w:noProof/>
          <w:sz w:val="28"/>
          <w:szCs w:val="28"/>
        </w:rPr>
      </w:pPr>
    </w:p>
    <w:p w:rsidR="00FD695F" w:rsidRDefault="00FD695F" w:rsidP="00A74420">
      <w:pPr>
        <w:spacing w:line="239" w:lineRule="auto"/>
        <w:jc w:val="center"/>
        <w:rPr>
          <w:b/>
          <w:noProof/>
          <w:sz w:val="28"/>
          <w:szCs w:val="28"/>
        </w:rPr>
      </w:pPr>
    </w:p>
    <w:p w:rsidR="00FD695F" w:rsidRDefault="00FD695F" w:rsidP="00A74420">
      <w:pPr>
        <w:spacing w:line="239" w:lineRule="auto"/>
        <w:jc w:val="center"/>
        <w:rPr>
          <w:b/>
          <w:noProof/>
          <w:sz w:val="28"/>
          <w:szCs w:val="28"/>
        </w:rPr>
      </w:pPr>
    </w:p>
    <w:p w:rsidR="00FD695F" w:rsidRDefault="00FD695F" w:rsidP="00A74420">
      <w:pPr>
        <w:spacing w:line="239" w:lineRule="auto"/>
        <w:jc w:val="center"/>
        <w:rPr>
          <w:b/>
          <w:noProof/>
          <w:sz w:val="28"/>
          <w:szCs w:val="28"/>
        </w:rPr>
      </w:pPr>
    </w:p>
    <w:p w:rsidR="00ED0BFC" w:rsidRPr="00B30F82" w:rsidRDefault="00A74420" w:rsidP="00A74420">
      <w:pPr>
        <w:spacing w:line="239" w:lineRule="auto"/>
        <w:jc w:val="center"/>
        <w:rPr>
          <w:b/>
          <w:noProof/>
          <w:sz w:val="28"/>
          <w:szCs w:val="28"/>
        </w:rPr>
      </w:pPr>
      <w:r w:rsidRPr="00B30F82">
        <w:rPr>
          <w:b/>
          <w:noProof/>
          <w:sz w:val="28"/>
          <w:szCs w:val="28"/>
        </w:rPr>
        <w:t>HRVATSKI CRVENI KRIŽ</w:t>
      </w:r>
    </w:p>
    <w:p w:rsidR="00A74420" w:rsidRPr="00B30F82" w:rsidRDefault="00A74420" w:rsidP="00A74420">
      <w:pPr>
        <w:spacing w:line="239" w:lineRule="auto"/>
        <w:jc w:val="center"/>
        <w:rPr>
          <w:rFonts w:ascii="Arial Narrow" w:hAnsi="Arial Narrow"/>
          <w:b/>
          <w:sz w:val="28"/>
          <w:szCs w:val="28"/>
        </w:rPr>
      </w:pPr>
      <w:r w:rsidRPr="00B30F82">
        <w:rPr>
          <w:b/>
          <w:noProof/>
          <w:sz w:val="28"/>
          <w:szCs w:val="28"/>
        </w:rPr>
        <w:t>GRADSKO DRUŠTVO CRVENOG KRIŽA ZAGREB</w:t>
      </w:r>
    </w:p>
    <w:p w:rsidR="00A141A3" w:rsidRDefault="00A141A3" w:rsidP="00ED0BFC">
      <w:pPr>
        <w:spacing w:line="239" w:lineRule="auto"/>
        <w:ind w:left="1660"/>
        <w:jc w:val="both"/>
        <w:rPr>
          <w:sz w:val="40"/>
        </w:rPr>
      </w:pPr>
    </w:p>
    <w:p w:rsidR="00092A2D" w:rsidRDefault="00092A2D" w:rsidP="00ED0BFC">
      <w:pPr>
        <w:spacing w:line="239" w:lineRule="auto"/>
        <w:ind w:left="1660"/>
        <w:jc w:val="both"/>
        <w:rPr>
          <w:b/>
          <w:sz w:val="36"/>
          <w:szCs w:val="36"/>
        </w:rPr>
      </w:pPr>
    </w:p>
    <w:p w:rsidR="00ED0BFC" w:rsidRPr="00A74420" w:rsidRDefault="00ED0BFC" w:rsidP="00ED0BFC">
      <w:pPr>
        <w:spacing w:line="239" w:lineRule="auto"/>
        <w:ind w:left="1660"/>
        <w:jc w:val="both"/>
        <w:rPr>
          <w:b/>
          <w:sz w:val="36"/>
          <w:szCs w:val="36"/>
        </w:rPr>
      </w:pPr>
      <w:r w:rsidRPr="00A74420">
        <w:rPr>
          <w:b/>
          <w:sz w:val="36"/>
          <w:szCs w:val="36"/>
        </w:rPr>
        <w:t>DOKUMENTACIJA ZA NADMETANJE</w:t>
      </w:r>
    </w:p>
    <w:p w:rsidR="00092A2D" w:rsidRDefault="00092A2D" w:rsidP="00A74420">
      <w:pPr>
        <w:spacing w:line="239" w:lineRule="auto"/>
        <w:ind w:left="2900"/>
        <w:jc w:val="center"/>
      </w:pPr>
    </w:p>
    <w:p w:rsidR="00ED0BFC" w:rsidRPr="007764F2" w:rsidRDefault="00092A2D" w:rsidP="00092A2D">
      <w:pPr>
        <w:spacing w:line="239" w:lineRule="auto"/>
        <w:ind w:left="2900"/>
        <w:rPr>
          <w:sz w:val="22"/>
        </w:rPr>
      </w:pPr>
      <w:r>
        <w:t xml:space="preserve">            </w:t>
      </w:r>
      <w:r w:rsidR="00A74420">
        <w:rPr>
          <w:sz w:val="22"/>
        </w:rPr>
        <w:t>JAVNO NADMETANJE</w:t>
      </w: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A141A3" w:rsidRDefault="00A141A3" w:rsidP="00A141A3">
      <w:pPr>
        <w:spacing w:line="361" w:lineRule="exact"/>
        <w:jc w:val="center"/>
        <w:rPr>
          <w:sz w:val="28"/>
          <w:szCs w:val="28"/>
        </w:rPr>
      </w:pPr>
      <w:r w:rsidRPr="00A141A3">
        <w:rPr>
          <w:sz w:val="28"/>
          <w:szCs w:val="28"/>
        </w:rPr>
        <w:t>Postupak nabave za os</w:t>
      </w:r>
      <w:r w:rsidR="00996A03">
        <w:rPr>
          <w:sz w:val="28"/>
          <w:szCs w:val="28"/>
        </w:rPr>
        <w:t xml:space="preserve">obe koje nisu obveznici Zakona </w:t>
      </w:r>
      <w:r w:rsidRPr="00A141A3">
        <w:rPr>
          <w:sz w:val="28"/>
          <w:szCs w:val="28"/>
        </w:rPr>
        <w:t>o javnoj nabavi (NOJN)</w:t>
      </w:r>
    </w:p>
    <w:p w:rsidR="00406F8A" w:rsidRPr="007764F2" w:rsidRDefault="00406F8A" w:rsidP="00406F8A">
      <w:pPr>
        <w:spacing w:line="361" w:lineRule="exact"/>
        <w:jc w:val="both"/>
      </w:pPr>
    </w:p>
    <w:p w:rsidR="00A141A3" w:rsidRDefault="00A141A3" w:rsidP="00406F8A">
      <w:pPr>
        <w:spacing w:line="239" w:lineRule="auto"/>
        <w:jc w:val="both"/>
        <w:rPr>
          <w:sz w:val="28"/>
          <w:szCs w:val="28"/>
        </w:rPr>
      </w:pPr>
    </w:p>
    <w:p w:rsidR="00F21964" w:rsidRDefault="00F21964" w:rsidP="00406F8A">
      <w:pPr>
        <w:spacing w:line="239" w:lineRule="auto"/>
        <w:jc w:val="both"/>
        <w:rPr>
          <w:sz w:val="28"/>
          <w:szCs w:val="28"/>
        </w:rPr>
      </w:pPr>
    </w:p>
    <w:p w:rsidR="00F21964" w:rsidRDefault="00F21964" w:rsidP="00406F8A">
      <w:pPr>
        <w:spacing w:line="239" w:lineRule="auto"/>
        <w:jc w:val="both"/>
        <w:rPr>
          <w:sz w:val="28"/>
          <w:szCs w:val="28"/>
        </w:rPr>
      </w:pPr>
    </w:p>
    <w:p w:rsidR="00406F8A" w:rsidRPr="001532FA" w:rsidRDefault="00406F8A" w:rsidP="00406F8A">
      <w:pPr>
        <w:spacing w:line="239" w:lineRule="auto"/>
        <w:jc w:val="both"/>
        <w:rPr>
          <w:b/>
          <w:sz w:val="28"/>
          <w:szCs w:val="28"/>
        </w:rPr>
      </w:pPr>
      <w:r w:rsidRPr="001532FA">
        <w:rPr>
          <w:b/>
          <w:sz w:val="28"/>
          <w:szCs w:val="28"/>
        </w:rPr>
        <w:t xml:space="preserve">NAZIV NABAVE: </w:t>
      </w:r>
      <w:bookmarkStart w:id="0" w:name="OLE_LINK1"/>
      <w:r w:rsidR="009D53BE" w:rsidRPr="001532FA">
        <w:rPr>
          <w:b/>
          <w:sz w:val="28"/>
          <w:szCs w:val="28"/>
        </w:rPr>
        <w:t xml:space="preserve">Nabava hrane </w:t>
      </w:r>
      <w:bookmarkEnd w:id="0"/>
    </w:p>
    <w:p w:rsidR="00406F8A" w:rsidRPr="007764F2" w:rsidRDefault="00406F8A" w:rsidP="00406F8A">
      <w:pPr>
        <w:spacing w:line="120" w:lineRule="exact"/>
        <w:jc w:val="both"/>
        <w:rPr>
          <w:sz w:val="28"/>
          <w:szCs w:val="28"/>
        </w:rPr>
      </w:pPr>
    </w:p>
    <w:p w:rsidR="00406F8A" w:rsidRPr="001532FA" w:rsidRDefault="00406F8A" w:rsidP="00406F8A">
      <w:pPr>
        <w:spacing w:line="0" w:lineRule="atLeast"/>
        <w:jc w:val="both"/>
        <w:rPr>
          <w:b/>
          <w:sz w:val="28"/>
          <w:szCs w:val="28"/>
        </w:rPr>
      </w:pPr>
      <w:r w:rsidRPr="001532FA">
        <w:rPr>
          <w:b/>
          <w:sz w:val="28"/>
          <w:szCs w:val="28"/>
        </w:rPr>
        <w:t xml:space="preserve">EVIDENCIJSKI BROJ NABAVE: </w:t>
      </w:r>
      <w:r w:rsidR="006D684C" w:rsidRPr="001532FA">
        <w:rPr>
          <w:b/>
          <w:sz w:val="28"/>
          <w:szCs w:val="28"/>
        </w:rPr>
        <w:t>EN</w:t>
      </w:r>
      <w:r w:rsidR="00595D9B" w:rsidRPr="001532FA">
        <w:rPr>
          <w:b/>
          <w:sz w:val="28"/>
          <w:szCs w:val="28"/>
        </w:rPr>
        <w:t>/JN</w:t>
      </w:r>
      <w:r w:rsidR="006D684C" w:rsidRPr="001532FA">
        <w:rPr>
          <w:b/>
          <w:sz w:val="28"/>
          <w:szCs w:val="28"/>
        </w:rPr>
        <w:t xml:space="preserve"> - </w:t>
      </w:r>
      <w:r w:rsidR="007764F2" w:rsidRPr="001532FA">
        <w:rPr>
          <w:b/>
          <w:sz w:val="28"/>
          <w:szCs w:val="28"/>
        </w:rPr>
        <w:t>01</w:t>
      </w:r>
      <w:r w:rsidR="00F1125C" w:rsidRPr="001532FA">
        <w:rPr>
          <w:b/>
          <w:sz w:val="28"/>
          <w:szCs w:val="28"/>
        </w:rPr>
        <w:t>/</w:t>
      </w:r>
      <w:r w:rsidR="00A141A3" w:rsidRPr="001532FA">
        <w:rPr>
          <w:b/>
          <w:sz w:val="28"/>
          <w:szCs w:val="28"/>
        </w:rPr>
        <w:t>201</w:t>
      </w:r>
      <w:r w:rsidR="00F439BB" w:rsidRPr="001532FA">
        <w:rPr>
          <w:b/>
          <w:sz w:val="28"/>
          <w:szCs w:val="28"/>
        </w:rPr>
        <w:t>8</w:t>
      </w: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B30F82" w:rsidRPr="00B30F82" w:rsidRDefault="00406F8A" w:rsidP="00B30F82">
      <w:pPr>
        <w:spacing w:line="276" w:lineRule="auto"/>
        <w:jc w:val="both"/>
        <w:rPr>
          <w:b/>
        </w:rPr>
      </w:pPr>
      <w:r w:rsidRPr="007764F2">
        <w:rPr>
          <w:b/>
        </w:rPr>
        <w:t>O PROJEKTU:</w:t>
      </w:r>
    </w:p>
    <w:p w:rsidR="00B30F82" w:rsidRPr="00C230E3" w:rsidRDefault="00B30F82" w:rsidP="00B30F82">
      <w:pPr>
        <w:spacing w:line="276" w:lineRule="auto"/>
        <w:jc w:val="both"/>
        <w:rPr>
          <w:b/>
        </w:rPr>
      </w:pPr>
      <w:r w:rsidRPr="00C230E3">
        <w:t>NAZIV PROJEKTA: „Ublažavanje ekstremnog siromaštva u Gradu Zagrebu“</w:t>
      </w:r>
    </w:p>
    <w:p w:rsidR="00B30F82" w:rsidRDefault="00B30F82" w:rsidP="00B30F82">
      <w:pPr>
        <w:spacing w:line="276" w:lineRule="auto"/>
        <w:jc w:val="both"/>
      </w:pPr>
      <w:r>
        <w:t>NAZIV POZIVA: „Ublažavanje siromaštva pružanjem pomoći najpotrebitijim osobama podjelom hrane i/ili osnovne materijalne pomoći – faza II“</w:t>
      </w:r>
    </w:p>
    <w:p w:rsidR="00B30F82" w:rsidRPr="00C230E3" w:rsidRDefault="00B30F82" w:rsidP="00B30F82">
      <w:pPr>
        <w:spacing w:line="276" w:lineRule="auto"/>
        <w:jc w:val="both"/>
      </w:pPr>
      <w:r>
        <w:t>BROJ UGOVORA: 16</w:t>
      </w:r>
    </w:p>
    <w:p w:rsidR="00ED0BFC" w:rsidRPr="007764F2" w:rsidRDefault="00ED0BFC" w:rsidP="00ED0BFC">
      <w:pPr>
        <w:spacing w:line="200" w:lineRule="exact"/>
        <w:jc w:val="both"/>
      </w:pPr>
    </w:p>
    <w:p w:rsidR="00ED0BFC" w:rsidRPr="007764F2" w:rsidRDefault="00ED0BFC" w:rsidP="00ED0BFC">
      <w:pPr>
        <w:spacing w:line="366" w:lineRule="exact"/>
        <w:jc w:val="both"/>
      </w:pPr>
    </w:p>
    <w:p w:rsidR="00ED0BFC" w:rsidRPr="007764F2" w:rsidRDefault="00ED0BFC" w:rsidP="00ED0BFC">
      <w:pPr>
        <w:spacing w:line="200" w:lineRule="exact"/>
        <w:jc w:val="both"/>
        <w:rPr>
          <w:b/>
          <w:sz w:val="22"/>
        </w:rPr>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6669A4" w:rsidRDefault="006669A4" w:rsidP="00092A2D">
      <w:pPr>
        <w:spacing w:line="0" w:lineRule="atLeast"/>
        <w:jc w:val="center"/>
        <w:rPr>
          <w:b/>
        </w:rPr>
      </w:pPr>
    </w:p>
    <w:p w:rsidR="006669A4" w:rsidRDefault="006669A4" w:rsidP="00092A2D">
      <w:pPr>
        <w:spacing w:line="0" w:lineRule="atLeast"/>
        <w:jc w:val="center"/>
        <w:rPr>
          <w:b/>
        </w:rPr>
      </w:pPr>
    </w:p>
    <w:p w:rsidR="006669A4" w:rsidRDefault="006669A4" w:rsidP="00092A2D">
      <w:pPr>
        <w:spacing w:line="0" w:lineRule="atLeast"/>
        <w:jc w:val="center"/>
        <w:rPr>
          <w:b/>
        </w:rPr>
      </w:pPr>
    </w:p>
    <w:p w:rsidR="00092A2D" w:rsidRDefault="00B30F82" w:rsidP="00092A2D">
      <w:pPr>
        <w:spacing w:line="0" w:lineRule="atLeast"/>
        <w:jc w:val="center"/>
        <w:rPr>
          <w:b/>
        </w:rPr>
      </w:pPr>
      <w:r>
        <w:rPr>
          <w:b/>
        </w:rPr>
        <w:t>Zagreb, listopad 2018.</w:t>
      </w:r>
    </w:p>
    <w:p w:rsidR="00B30F82" w:rsidRDefault="00B30F82" w:rsidP="00092A2D">
      <w:pPr>
        <w:spacing w:line="0" w:lineRule="atLeast"/>
        <w:rPr>
          <w:b/>
          <w:sz w:val="28"/>
          <w:szCs w:val="28"/>
        </w:rPr>
      </w:pPr>
    </w:p>
    <w:p w:rsidR="00B30F82" w:rsidRDefault="00B30F82" w:rsidP="00092A2D">
      <w:pPr>
        <w:spacing w:line="0" w:lineRule="atLeast"/>
        <w:rPr>
          <w:b/>
          <w:sz w:val="28"/>
          <w:szCs w:val="28"/>
        </w:rPr>
      </w:pPr>
    </w:p>
    <w:p w:rsidR="00B30F82" w:rsidRDefault="00B30F82" w:rsidP="00092A2D">
      <w:pPr>
        <w:spacing w:line="0" w:lineRule="atLeast"/>
        <w:rPr>
          <w:b/>
          <w:sz w:val="28"/>
          <w:szCs w:val="28"/>
        </w:rPr>
      </w:pPr>
    </w:p>
    <w:p w:rsidR="00B30F82" w:rsidRDefault="00B30F82" w:rsidP="00092A2D">
      <w:pPr>
        <w:spacing w:line="0" w:lineRule="atLeast"/>
        <w:rPr>
          <w:b/>
          <w:sz w:val="28"/>
          <w:szCs w:val="28"/>
        </w:rPr>
      </w:pPr>
    </w:p>
    <w:p w:rsidR="00B30F82" w:rsidRDefault="00B30F82" w:rsidP="00092A2D">
      <w:pPr>
        <w:spacing w:line="0" w:lineRule="atLeast"/>
        <w:rPr>
          <w:b/>
          <w:sz w:val="28"/>
          <w:szCs w:val="28"/>
        </w:rPr>
      </w:pPr>
    </w:p>
    <w:p w:rsidR="00FD695F" w:rsidRDefault="00FD695F" w:rsidP="00B30F82">
      <w:pPr>
        <w:rPr>
          <w:b/>
          <w:sz w:val="28"/>
          <w:szCs w:val="28"/>
        </w:rPr>
      </w:pPr>
    </w:p>
    <w:p w:rsidR="00FD695F" w:rsidRDefault="00FD695F" w:rsidP="00B30F82">
      <w:pPr>
        <w:rPr>
          <w:b/>
          <w:sz w:val="28"/>
          <w:szCs w:val="28"/>
        </w:rPr>
      </w:pPr>
    </w:p>
    <w:p w:rsidR="00FD695F" w:rsidRDefault="00FD695F" w:rsidP="00B30F82">
      <w:pPr>
        <w:rPr>
          <w:b/>
          <w:sz w:val="28"/>
          <w:szCs w:val="28"/>
        </w:rPr>
      </w:pPr>
    </w:p>
    <w:p w:rsidR="00FD695F" w:rsidRDefault="00FD695F" w:rsidP="00B30F82">
      <w:pPr>
        <w:rPr>
          <w:b/>
          <w:sz w:val="28"/>
          <w:szCs w:val="28"/>
        </w:rPr>
      </w:pPr>
    </w:p>
    <w:p w:rsidR="00FD695F" w:rsidRDefault="00FD695F" w:rsidP="00B30F82">
      <w:pPr>
        <w:rPr>
          <w:b/>
          <w:sz w:val="28"/>
          <w:szCs w:val="28"/>
        </w:rPr>
      </w:pPr>
    </w:p>
    <w:p w:rsidR="00FD695F" w:rsidRDefault="00FD695F" w:rsidP="00B30F82">
      <w:pPr>
        <w:rPr>
          <w:b/>
          <w:sz w:val="28"/>
          <w:szCs w:val="28"/>
        </w:rPr>
      </w:pPr>
    </w:p>
    <w:p w:rsidR="00B30F82" w:rsidRPr="00D40730" w:rsidRDefault="00B30F82" w:rsidP="00B30F82">
      <w:pPr>
        <w:rPr>
          <w:b/>
          <w:sz w:val="28"/>
          <w:szCs w:val="28"/>
        </w:rPr>
      </w:pPr>
      <w:r w:rsidRPr="00D40730">
        <w:rPr>
          <w:b/>
          <w:sz w:val="28"/>
          <w:szCs w:val="28"/>
        </w:rPr>
        <w:t>SADRŽAJ</w:t>
      </w:r>
    </w:p>
    <w:p w:rsidR="00B30F82" w:rsidRPr="007764F2" w:rsidRDefault="00B30F82" w:rsidP="00B30F82"/>
    <w:p w:rsidR="00B30F82" w:rsidRDefault="00B30F82" w:rsidP="00B30F82">
      <w:pPr>
        <w:spacing w:after="30" w:line="276" w:lineRule="auto"/>
      </w:pPr>
      <w:r>
        <w:t>1. Opći podaci ..………………………………………………………………………………… str. 3</w:t>
      </w:r>
    </w:p>
    <w:p w:rsidR="00B30F82" w:rsidRDefault="00B30F82" w:rsidP="00B30F82">
      <w:pPr>
        <w:spacing w:after="30" w:line="276" w:lineRule="auto"/>
      </w:pPr>
      <w:r>
        <w:t>2. Predmet nabave ..…………………………………………………………………………….  str. 4</w:t>
      </w:r>
    </w:p>
    <w:p w:rsidR="00B30F82" w:rsidRDefault="00B30F82" w:rsidP="00B30F82">
      <w:pPr>
        <w:spacing w:after="30" w:line="276" w:lineRule="auto"/>
      </w:pPr>
      <w:r>
        <w:t>3. Razlozi isključenja ponuditelja ..…………………………………………………………….. str. 7</w:t>
      </w:r>
    </w:p>
    <w:p w:rsidR="00B30F82" w:rsidRDefault="00B30F82" w:rsidP="00B30F82">
      <w:pPr>
        <w:spacing w:after="30" w:line="276" w:lineRule="auto"/>
      </w:pPr>
      <w:r>
        <w:t>4. Odredbe o sposobnosti ponuditelja ..………………………………………………………… str. 8</w:t>
      </w:r>
    </w:p>
    <w:p w:rsidR="00B30F82" w:rsidRDefault="00B30F82" w:rsidP="00B30F82">
      <w:pPr>
        <w:spacing w:after="30" w:line="276" w:lineRule="auto"/>
      </w:pPr>
      <w:r>
        <w:t>5. Ponuda …………………</w:t>
      </w:r>
      <w:r w:rsidR="00EA1CC2">
        <w:t>……………………………………………………………………. str.</w:t>
      </w:r>
      <w:r>
        <w:t>10</w:t>
      </w:r>
    </w:p>
    <w:p w:rsidR="00B30F82" w:rsidRDefault="00B30F82" w:rsidP="00B30F82">
      <w:pPr>
        <w:spacing w:after="30" w:line="276" w:lineRule="auto"/>
      </w:pPr>
      <w:r>
        <w:t>6. Ostale odredbe .……………………………………………………………………………… str.12</w:t>
      </w:r>
    </w:p>
    <w:p w:rsidR="00B30F82" w:rsidRDefault="00B30F82" w:rsidP="00B30F82">
      <w:pPr>
        <w:spacing w:after="30" w:line="276" w:lineRule="auto"/>
      </w:pPr>
    </w:p>
    <w:p w:rsidR="00B30F82" w:rsidRPr="0057067F" w:rsidRDefault="00B30F82" w:rsidP="00B30F82">
      <w:pPr>
        <w:spacing w:after="30" w:line="276" w:lineRule="auto"/>
        <w:rPr>
          <w:b/>
        </w:rPr>
      </w:pPr>
      <w:r w:rsidRPr="0057067F">
        <w:rPr>
          <w:b/>
        </w:rPr>
        <w:t>Prilozi:</w:t>
      </w:r>
    </w:p>
    <w:p w:rsidR="00B30F82" w:rsidRDefault="00B30F82" w:rsidP="00B30F82">
      <w:pPr>
        <w:spacing w:after="30" w:line="276" w:lineRule="auto"/>
      </w:pPr>
      <w:r>
        <w:t xml:space="preserve"> 1. Ponudbeni list</w:t>
      </w:r>
    </w:p>
    <w:p w:rsidR="00B30F82" w:rsidRDefault="00B30F82" w:rsidP="00B30F82">
      <w:pPr>
        <w:spacing w:after="30" w:line="276" w:lineRule="auto"/>
      </w:pPr>
      <w:r>
        <w:t xml:space="preserve">      - Dodatak 1.</w:t>
      </w:r>
      <w:r w:rsidRPr="00B70D5D">
        <w:t xml:space="preserve"> </w:t>
      </w:r>
      <w:r>
        <w:t xml:space="preserve">Podaci o članovima zajednice ponuditelja </w:t>
      </w:r>
    </w:p>
    <w:p w:rsidR="00B30F82" w:rsidRDefault="00B30F82" w:rsidP="00B30F82">
      <w:pPr>
        <w:spacing w:after="30" w:line="276" w:lineRule="auto"/>
      </w:pPr>
      <w:r>
        <w:t xml:space="preserve">      - Dodatak 2. Podaci o </w:t>
      </w:r>
      <w:proofErr w:type="spellStart"/>
      <w:r>
        <w:t>podizvoditeljima</w:t>
      </w:r>
      <w:proofErr w:type="spellEnd"/>
    </w:p>
    <w:p w:rsidR="00B30F82" w:rsidRDefault="00B30F82" w:rsidP="00B30F82">
      <w:pPr>
        <w:spacing w:after="30" w:line="276" w:lineRule="auto"/>
      </w:pPr>
      <w:r>
        <w:t>2. Izjava o nepostojanju razloga za isključenje ponuditelja</w:t>
      </w:r>
    </w:p>
    <w:p w:rsidR="00B30F82" w:rsidRDefault="00B30F82" w:rsidP="00B30F82">
      <w:pPr>
        <w:spacing w:after="30" w:line="276" w:lineRule="auto"/>
      </w:pPr>
      <w:r>
        <w:t>3. Izjava o broju vozila</w:t>
      </w:r>
    </w:p>
    <w:p w:rsidR="00B30F82" w:rsidRDefault="00B30F82" w:rsidP="00B30F82">
      <w:pPr>
        <w:spacing w:after="30" w:line="276" w:lineRule="auto"/>
      </w:pPr>
      <w:r>
        <w:t>4. Izjava o prihvaćanju uvjeta iz Dokumentacije za nadmetanje</w:t>
      </w:r>
    </w:p>
    <w:p w:rsidR="00B30F82" w:rsidRPr="009A4968" w:rsidRDefault="00B30F82" w:rsidP="00B30F82">
      <w:pPr>
        <w:spacing w:after="30" w:line="276" w:lineRule="auto"/>
      </w:pPr>
      <w:r>
        <w:t>5. Troškovnik</w:t>
      </w:r>
    </w:p>
    <w:p w:rsidR="00B30F82" w:rsidRDefault="00B30F82" w:rsidP="00092A2D">
      <w:pPr>
        <w:spacing w:line="0" w:lineRule="atLeast"/>
        <w:rPr>
          <w:b/>
          <w:sz w:val="28"/>
          <w:szCs w:val="28"/>
        </w:rPr>
      </w:pPr>
    </w:p>
    <w:p w:rsidR="00213301" w:rsidRPr="00CB588D" w:rsidRDefault="00213301" w:rsidP="009A4968">
      <w:pPr>
        <w:spacing w:after="30" w:line="276" w:lineRule="auto"/>
        <w:rPr>
          <w:b/>
        </w:rPr>
      </w:pPr>
    </w:p>
    <w:p w:rsidR="00A703AD" w:rsidRPr="00CB588D" w:rsidRDefault="00A703AD" w:rsidP="00A703AD">
      <w:pPr>
        <w:jc w:val="both"/>
        <w:rPr>
          <w:b/>
        </w:rPr>
      </w:pPr>
    </w:p>
    <w:p w:rsidR="00177AD0" w:rsidRPr="007764F2" w:rsidRDefault="00177AD0" w:rsidP="00342F84">
      <w:pPr>
        <w:jc w:val="both"/>
        <w:rPr>
          <w:b/>
          <w:sz w:val="28"/>
          <w:szCs w:val="28"/>
        </w:rPr>
      </w:pPr>
    </w:p>
    <w:p w:rsidR="00B25AE7" w:rsidRDefault="00B25AE7" w:rsidP="00342F84">
      <w:pPr>
        <w:jc w:val="both"/>
        <w:rPr>
          <w:b/>
          <w:sz w:val="28"/>
          <w:szCs w:val="28"/>
        </w:rPr>
      </w:pPr>
    </w:p>
    <w:p w:rsidR="00092A2D" w:rsidRDefault="00092A2D" w:rsidP="00342F84">
      <w:pPr>
        <w:jc w:val="both"/>
        <w:rPr>
          <w:b/>
          <w:sz w:val="28"/>
          <w:szCs w:val="28"/>
        </w:rPr>
      </w:pPr>
    </w:p>
    <w:p w:rsidR="00092A2D" w:rsidRDefault="00092A2D" w:rsidP="00092A2D">
      <w:pPr>
        <w:pStyle w:val="Naslov1"/>
        <w:numPr>
          <w:ilvl w:val="0"/>
          <w:numId w:val="0"/>
        </w:numPr>
        <w:ind w:left="432" w:hanging="432"/>
      </w:pPr>
    </w:p>
    <w:p w:rsidR="00092A2D" w:rsidRDefault="00092A2D" w:rsidP="00092A2D">
      <w:pPr>
        <w:pStyle w:val="Naslov1"/>
        <w:numPr>
          <w:ilvl w:val="0"/>
          <w:numId w:val="0"/>
        </w:numPr>
        <w:ind w:left="432" w:hanging="432"/>
      </w:pPr>
    </w:p>
    <w:p w:rsidR="00092A2D" w:rsidRDefault="00092A2D" w:rsidP="00092A2D">
      <w:pPr>
        <w:pStyle w:val="Naslov1"/>
        <w:numPr>
          <w:ilvl w:val="0"/>
          <w:numId w:val="0"/>
        </w:numPr>
        <w:ind w:left="432" w:hanging="432"/>
      </w:pPr>
    </w:p>
    <w:p w:rsidR="00092A2D" w:rsidRDefault="00092A2D" w:rsidP="00092A2D">
      <w:pPr>
        <w:pStyle w:val="Naslov1"/>
        <w:numPr>
          <w:ilvl w:val="0"/>
          <w:numId w:val="0"/>
        </w:numPr>
        <w:ind w:left="432" w:hanging="432"/>
      </w:pPr>
    </w:p>
    <w:p w:rsidR="00B30F82" w:rsidRDefault="00B30F82" w:rsidP="00092A2D">
      <w:pPr>
        <w:pStyle w:val="Naslov1"/>
        <w:numPr>
          <w:ilvl w:val="0"/>
          <w:numId w:val="0"/>
        </w:numPr>
      </w:pPr>
    </w:p>
    <w:p w:rsidR="00B30F82" w:rsidRDefault="00B30F82" w:rsidP="00092A2D">
      <w:pPr>
        <w:pStyle w:val="Naslov1"/>
        <w:numPr>
          <w:ilvl w:val="0"/>
          <w:numId w:val="0"/>
        </w:numPr>
        <w:rPr>
          <w:b w:val="0"/>
          <w:bCs w:val="0"/>
          <w:sz w:val="24"/>
          <w:szCs w:val="24"/>
        </w:rPr>
      </w:pPr>
    </w:p>
    <w:p w:rsidR="00B30F82" w:rsidRDefault="00B30F82" w:rsidP="00092A2D">
      <w:pPr>
        <w:pStyle w:val="Naslov1"/>
        <w:numPr>
          <w:ilvl w:val="0"/>
          <w:numId w:val="0"/>
        </w:numPr>
        <w:rPr>
          <w:b w:val="0"/>
          <w:bCs w:val="0"/>
          <w:sz w:val="24"/>
          <w:szCs w:val="24"/>
        </w:rPr>
      </w:pPr>
    </w:p>
    <w:p w:rsidR="00B30F82" w:rsidRPr="00B30F82" w:rsidRDefault="00B30F82" w:rsidP="00B30F82">
      <w:pPr>
        <w:rPr>
          <w:lang w:eastAsia="ar-SA"/>
        </w:rPr>
      </w:pPr>
    </w:p>
    <w:p w:rsidR="00FD695F" w:rsidRDefault="00FD695F" w:rsidP="00092A2D">
      <w:pPr>
        <w:pStyle w:val="Naslov1"/>
        <w:numPr>
          <w:ilvl w:val="0"/>
          <w:numId w:val="0"/>
        </w:numPr>
        <w:rPr>
          <w:sz w:val="24"/>
          <w:szCs w:val="24"/>
        </w:rPr>
      </w:pPr>
    </w:p>
    <w:p w:rsidR="00FD695F" w:rsidRDefault="00FD695F" w:rsidP="00092A2D">
      <w:pPr>
        <w:pStyle w:val="Naslov1"/>
        <w:numPr>
          <w:ilvl w:val="0"/>
          <w:numId w:val="0"/>
        </w:numPr>
        <w:rPr>
          <w:sz w:val="24"/>
          <w:szCs w:val="24"/>
        </w:rPr>
      </w:pPr>
    </w:p>
    <w:p w:rsidR="00FD695F" w:rsidRDefault="00FD695F" w:rsidP="00092A2D">
      <w:pPr>
        <w:pStyle w:val="Naslov1"/>
        <w:numPr>
          <w:ilvl w:val="0"/>
          <w:numId w:val="0"/>
        </w:numPr>
        <w:rPr>
          <w:sz w:val="24"/>
          <w:szCs w:val="24"/>
        </w:rPr>
      </w:pPr>
    </w:p>
    <w:p w:rsidR="00FD695F" w:rsidRDefault="00FD695F" w:rsidP="00092A2D">
      <w:pPr>
        <w:pStyle w:val="Naslov1"/>
        <w:numPr>
          <w:ilvl w:val="0"/>
          <w:numId w:val="0"/>
        </w:numPr>
        <w:rPr>
          <w:sz w:val="24"/>
          <w:szCs w:val="24"/>
        </w:rPr>
      </w:pPr>
    </w:p>
    <w:p w:rsidR="00FD695F" w:rsidRDefault="00FD695F" w:rsidP="00092A2D">
      <w:pPr>
        <w:pStyle w:val="Naslov1"/>
        <w:numPr>
          <w:ilvl w:val="0"/>
          <w:numId w:val="0"/>
        </w:numPr>
        <w:rPr>
          <w:sz w:val="24"/>
          <w:szCs w:val="24"/>
        </w:rPr>
      </w:pPr>
    </w:p>
    <w:p w:rsidR="00FD695F" w:rsidRDefault="00FD695F" w:rsidP="00092A2D">
      <w:pPr>
        <w:pStyle w:val="Naslov1"/>
        <w:numPr>
          <w:ilvl w:val="0"/>
          <w:numId w:val="0"/>
        </w:numPr>
        <w:rPr>
          <w:sz w:val="24"/>
          <w:szCs w:val="24"/>
        </w:rPr>
      </w:pPr>
    </w:p>
    <w:p w:rsidR="00FD695F" w:rsidRDefault="00FD695F" w:rsidP="00092A2D">
      <w:pPr>
        <w:pStyle w:val="Naslov1"/>
        <w:numPr>
          <w:ilvl w:val="0"/>
          <w:numId w:val="0"/>
        </w:numPr>
        <w:rPr>
          <w:sz w:val="24"/>
          <w:szCs w:val="24"/>
        </w:rPr>
      </w:pPr>
    </w:p>
    <w:p w:rsidR="00177A5B" w:rsidRPr="00B30F82" w:rsidRDefault="008165B7" w:rsidP="00092A2D">
      <w:pPr>
        <w:pStyle w:val="Naslov1"/>
        <w:numPr>
          <w:ilvl w:val="0"/>
          <w:numId w:val="0"/>
        </w:numPr>
        <w:rPr>
          <w:sz w:val="24"/>
          <w:szCs w:val="24"/>
        </w:rPr>
      </w:pPr>
      <w:r w:rsidRPr="00B30F82">
        <w:rPr>
          <w:sz w:val="24"/>
          <w:szCs w:val="24"/>
        </w:rPr>
        <w:t xml:space="preserve">1. </w:t>
      </w:r>
      <w:r w:rsidR="00092A2D" w:rsidRPr="00B30F82">
        <w:rPr>
          <w:sz w:val="24"/>
          <w:szCs w:val="24"/>
        </w:rPr>
        <w:t>OPĆI PODACI</w:t>
      </w:r>
      <w:r w:rsidR="009331C5" w:rsidRPr="00B30F82">
        <w:rPr>
          <w:sz w:val="24"/>
          <w:szCs w:val="24"/>
        </w:rPr>
        <w:br/>
      </w:r>
    </w:p>
    <w:p w:rsidR="006710A4" w:rsidRPr="00B30F82" w:rsidRDefault="00092A2D" w:rsidP="006669A4">
      <w:pPr>
        <w:pStyle w:val="Naslov2"/>
      </w:pPr>
      <w:bookmarkStart w:id="1" w:name="bookmark0"/>
      <w:bookmarkStart w:id="2" w:name="bookmark1"/>
      <w:bookmarkStart w:id="3" w:name="_Toc469912945"/>
      <w:bookmarkEnd w:id="1"/>
      <w:bookmarkEnd w:id="2"/>
      <w:r w:rsidRPr="00B30F82">
        <w:t xml:space="preserve">1.1. </w:t>
      </w:r>
      <w:r w:rsidR="00996A03" w:rsidRPr="00B30F82">
        <w:t>Podaci o Naručitelju</w:t>
      </w:r>
      <w:bookmarkEnd w:id="3"/>
    </w:p>
    <w:p w:rsidR="00406F8A" w:rsidRPr="00B30F82" w:rsidRDefault="00406F8A" w:rsidP="00B96C22">
      <w:pPr>
        <w:spacing w:line="276" w:lineRule="auto"/>
        <w:jc w:val="both"/>
      </w:pPr>
      <w:r w:rsidRPr="00B30F82">
        <w:t xml:space="preserve">Naziv: </w:t>
      </w:r>
      <w:r w:rsidR="007764F2" w:rsidRPr="00B30F82">
        <w:t>Hrvatski Crveni križ -</w:t>
      </w:r>
      <w:r w:rsidRPr="00B30F82">
        <w:t xml:space="preserve"> Grads</w:t>
      </w:r>
      <w:r w:rsidR="007764F2" w:rsidRPr="00B30F82">
        <w:t>ko društvo Crvenog križa Zagreb</w:t>
      </w:r>
    </w:p>
    <w:p w:rsidR="00406F8A" w:rsidRPr="00B30F82" w:rsidRDefault="00406F8A" w:rsidP="00B96C22">
      <w:pPr>
        <w:spacing w:line="276" w:lineRule="auto"/>
        <w:jc w:val="both"/>
      </w:pPr>
      <w:r w:rsidRPr="00B30F82">
        <w:t>Sjedište i adresa</w:t>
      </w:r>
      <w:r w:rsidR="000B001D" w:rsidRPr="00B30F82">
        <w:t xml:space="preserve"> Naručitelja</w:t>
      </w:r>
      <w:r w:rsidRPr="00B30F82">
        <w:t xml:space="preserve">: </w:t>
      </w:r>
      <w:r w:rsidR="007764F2" w:rsidRPr="00B30F82">
        <w:t>Ilica 223, 10000 Zagreb</w:t>
      </w:r>
    </w:p>
    <w:p w:rsidR="00406F8A" w:rsidRPr="00B30F82" w:rsidRDefault="00406F8A" w:rsidP="00B96C22">
      <w:pPr>
        <w:spacing w:line="276" w:lineRule="auto"/>
        <w:jc w:val="both"/>
      </w:pPr>
      <w:r w:rsidRPr="00B30F82">
        <w:t>OIB</w:t>
      </w:r>
      <w:r w:rsidR="000B001D" w:rsidRPr="00B30F82">
        <w:t xml:space="preserve"> Naručitelja</w:t>
      </w:r>
      <w:r w:rsidRPr="00B30F82">
        <w:t xml:space="preserve">: </w:t>
      </w:r>
      <w:r w:rsidR="007764F2" w:rsidRPr="00B30F82">
        <w:t>07292798848</w:t>
      </w:r>
    </w:p>
    <w:p w:rsidR="000B001D" w:rsidRPr="00B30F82" w:rsidRDefault="000B001D" w:rsidP="00B96C22">
      <w:pPr>
        <w:spacing w:line="276" w:lineRule="auto"/>
        <w:jc w:val="both"/>
      </w:pPr>
      <w:r w:rsidRPr="00B30F82">
        <w:t>Broj telefona</w:t>
      </w:r>
      <w:r w:rsidR="00406F8A" w:rsidRPr="00B30F82">
        <w:t xml:space="preserve">: </w:t>
      </w:r>
      <w:r w:rsidR="007764F2" w:rsidRPr="00B30F82">
        <w:t>01 3778 236</w:t>
      </w:r>
    </w:p>
    <w:p w:rsidR="00406F8A" w:rsidRPr="00B30F82" w:rsidRDefault="00F21964" w:rsidP="00B96C22">
      <w:pPr>
        <w:spacing w:line="276" w:lineRule="auto"/>
        <w:jc w:val="both"/>
      </w:pPr>
      <w:r w:rsidRPr="00B30F82">
        <w:t>Broj telefaksa: 01 3770 681</w:t>
      </w:r>
    </w:p>
    <w:p w:rsidR="00406F8A" w:rsidRPr="00B30F82" w:rsidRDefault="000B001D" w:rsidP="00B96C22">
      <w:pPr>
        <w:spacing w:line="276" w:lineRule="auto"/>
        <w:jc w:val="both"/>
      </w:pPr>
      <w:r w:rsidRPr="00B30F82">
        <w:t>Adresa elektroničke pošte</w:t>
      </w:r>
      <w:r w:rsidR="00406F8A" w:rsidRPr="00B30F82">
        <w:t xml:space="preserve">: </w:t>
      </w:r>
      <w:hyperlink r:id="rId9" w:history="1">
        <w:r w:rsidRPr="00B30F82">
          <w:rPr>
            <w:rStyle w:val="Hiperveza"/>
          </w:rPr>
          <w:t>info@ckzg.hr</w:t>
        </w:r>
      </w:hyperlink>
    </w:p>
    <w:p w:rsidR="000B001D" w:rsidRPr="00B30F82" w:rsidRDefault="000B001D" w:rsidP="00B96C22">
      <w:pPr>
        <w:spacing w:line="276" w:lineRule="auto"/>
        <w:jc w:val="both"/>
      </w:pPr>
      <w:r w:rsidRPr="00B30F82">
        <w:t>Internetska adresa: www.ckzg.hr</w:t>
      </w:r>
    </w:p>
    <w:p w:rsidR="004F4F64" w:rsidRPr="00B30F82" w:rsidRDefault="004F4F64" w:rsidP="00B96C22">
      <w:pPr>
        <w:spacing w:line="276" w:lineRule="auto"/>
        <w:jc w:val="both"/>
      </w:pPr>
    </w:p>
    <w:p w:rsidR="004F4F64" w:rsidRPr="00B30F82" w:rsidRDefault="004F4F64" w:rsidP="00B96C22">
      <w:pPr>
        <w:spacing w:line="276" w:lineRule="auto"/>
        <w:ind w:left="709" w:hanging="709"/>
        <w:jc w:val="both"/>
        <w:rPr>
          <w:i/>
        </w:rPr>
      </w:pPr>
      <w:r w:rsidRPr="00B30F82">
        <w:rPr>
          <w:b/>
          <w:i/>
        </w:rPr>
        <w:t>*Napomena:</w:t>
      </w:r>
      <w:r w:rsidRPr="00B30F82">
        <w:rPr>
          <w:i/>
        </w:rPr>
        <w:t xml:space="preserve"> Naručitelj nije obveznik Zakona o javnoj nabavi.</w:t>
      </w:r>
    </w:p>
    <w:p w:rsidR="00092A2D" w:rsidRPr="00B30F82" w:rsidRDefault="004F4F64" w:rsidP="00B96C22">
      <w:pPr>
        <w:spacing w:line="276" w:lineRule="auto"/>
        <w:jc w:val="both"/>
        <w:rPr>
          <w:i/>
        </w:rPr>
      </w:pPr>
      <w:r w:rsidRPr="00B30F82">
        <w:rPr>
          <w:i/>
        </w:rPr>
        <w:t>Naručitelj objavljuje Obavijest o nabavi i Dokumentaciju za nadmetanje s pripadajućim pri</w:t>
      </w:r>
      <w:r w:rsidR="00F1125C" w:rsidRPr="00B30F82">
        <w:rPr>
          <w:i/>
        </w:rPr>
        <w:t xml:space="preserve">lozima na internetskoj stranici </w:t>
      </w:r>
      <w:hyperlink r:id="rId10" w:history="1">
        <w:r w:rsidR="00092A2D" w:rsidRPr="00B30F82">
          <w:rPr>
            <w:rStyle w:val="Hiperveza"/>
            <w:i/>
          </w:rPr>
          <w:t>www.fead.hr</w:t>
        </w:r>
      </w:hyperlink>
    </w:p>
    <w:p w:rsidR="007F42D7" w:rsidRPr="00B30F82" w:rsidRDefault="00B25AE7" w:rsidP="00092A2D">
      <w:pPr>
        <w:spacing w:line="276" w:lineRule="auto"/>
        <w:jc w:val="both"/>
        <w:rPr>
          <w:i/>
        </w:rPr>
      </w:pPr>
      <w:r w:rsidRPr="00B30F82">
        <w:rPr>
          <w:i/>
        </w:rPr>
        <w:t xml:space="preserve"> </w:t>
      </w:r>
    </w:p>
    <w:p w:rsidR="00177A5B" w:rsidRPr="00B30F82" w:rsidRDefault="000A0B7F" w:rsidP="006669A4">
      <w:pPr>
        <w:pStyle w:val="Naslov2"/>
      </w:pPr>
      <w:bookmarkStart w:id="4" w:name="_Toc469912946"/>
      <w:r w:rsidRPr="00B30F82">
        <w:t xml:space="preserve">1.2. </w:t>
      </w:r>
      <w:r w:rsidR="00177A5B" w:rsidRPr="00B30F82">
        <w:t>Osoba za kontakt</w:t>
      </w:r>
      <w:bookmarkEnd w:id="4"/>
    </w:p>
    <w:p w:rsidR="006D684C" w:rsidRPr="00B30F82" w:rsidRDefault="000B001D" w:rsidP="00B96C22">
      <w:pPr>
        <w:spacing w:line="276" w:lineRule="auto"/>
        <w:jc w:val="both"/>
        <w:rPr>
          <w:rStyle w:val="Hiperveza"/>
          <w:color w:val="auto"/>
          <w:u w:val="none"/>
        </w:rPr>
      </w:pPr>
      <w:r w:rsidRPr="00B30F82">
        <w:rPr>
          <w:rStyle w:val="Hiperveza"/>
          <w:color w:val="auto"/>
          <w:u w:val="none"/>
        </w:rPr>
        <w:t xml:space="preserve">Ime i prezime: </w:t>
      </w:r>
      <w:r w:rsidR="006D684C" w:rsidRPr="00B30F82">
        <w:rPr>
          <w:rStyle w:val="Hiperveza"/>
          <w:color w:val="auto"/>
          <w:u w:val="none"/>
        </w:rPr>
        <w:t>Ivica Golubić</w:t>
      </w:r>
    </w:p>
    <w:p w:rsidR="007764F2" w:rsidRPr="00B30F82" w:rsidRDefault="000B001D" w:rsidP="00B96C22">
      <w:pPr>
        <w:spacing w:line="276" w:lineRule="auto"/>
        <w:jc w:val="both"/>
        <w:rPr>
          <w:rStyle w:val="Hiperveza"/>
          <w:color w:val="auto"/>
          <w:u w:val="none"/>
        </w:rPr>
      </w:pPr>
      <w:r w:rsidRPr="00B30F82">
        <w:rPr>
          <w:rStyle w:val="Hiperveza"/>
          <w:color w:val="auto"/>
          <w:u w:val="none"/>
        </w:rPr>
        <w:t>Broj telefona: 099 2725 227</w:t>
      </w:r>
    </w:p>
    <w:p w:rsidR="000B001D" w:rsidRPr="00B30F82" w:rsidRDefault="000B001D" w:rsidP="00B96C22">
      <w:pPr>
        <w:spacing w:line="276" w:lineRule="auto"/>
        <w:jc w:val="both"/>
        <w:rPr>
          <w:rStyle w:val="Hiperveza"/>
          <w:color w:val="auto"/>
          <w:u w:val="none"/>
        </w:rPr>
      </w:pPr>
      <w:r w:rsidRPr="00B30F82">
        <w:rPr>
          <w:rStyle w:val="Hiperveza"/>
          <w:color w:val="auto"/>
          <w:u w:val="none"/>
        </w:rPr>
        <w:t>Adresa elektroničke pošte: ivica.golubic@ckzg.hr</w:t>
      </w:r>
    </w:p>
    <w:p w:rsidR="004F4F64" w:rsidRPr="00B30F82" w:rsidRDefault="004F4F64" w:rsidP="00B96C22">
      <w:pPr>
        <w:spacing w:line="276" w:lineRule="auto"/>
        <w:jc w:val="both"/>
      </w:pPr>
    </w:p>
    <w:p w:rsidR="003D4A18" w:rsidRPr="00B30F82" w:rsidRDefault="000A0B7F" w:rsidP="006669A4">
      <w:pPr>
        <w:pStyle w:val="Naslov2"/>
      </w:pPr>
      <w:bookmarkStart w:id="5" w:name="bookmark4"/>
      <w:bookmarkStart w:id="6" w:name="_Toc469912947"/>
      <w:bookmarkEnd w:id="5"/>
      <w:r w:rsidRPr="00B30F82">
        <w:t xml:space="preserve">1.3. </w:t>
      </w:r>
      <w:r w:rsidR="00177A5B" w:rsidRPr="00B30F82">
        <w:t>Popis gospodarskih subjekata s kojima je naručitelj u sukobu</w:t>
      </w:r>
      <w:r w:rsidR="009A4088" w:rsidRPr="00B30F82">
        <w:t xml:space="preserve"> interesa</w:t>
      </w:r>
      <w:bookmarkEnd w:id="6"/>
      <w:r w:rsidR="009A4088" w:rsidRPr="00B30F82">
        <w:t xml:space="preserve"> </w:t>
      </w:r>
    </w:p>
    <w:p w:rsidR="00177A5B" w:rsidRPr="00B30F82" w:rsidRDefault="00DB72C0" w:rsidP="00B96C22">
      <w:pPr>
        <w:spacing w:line="276" w:lineRule="auto"/>
        <w:jc w:val="both"/>
      </w:pPr>
      <w:r w:rsidRPr="00B30F82">
        <w:t>Ne postoje go</w:t>
      </w:r>
      <w:r w:rsidR="003D4A18" w:rsidRPr="00B30F82">
        <w:t xml:space="preserve">spodarski subjekti s kojima Naručitelj i s njima povezane osobe ne smiju sklapati ugovore o nabavi (u svojstvu ponuditelja, člana zajednice ponuditelja ili </w:t>
      </w:r>
      <w:proofErr w:type="spellStart"/>
      <w:r w:rsidR="003D4A18" w:rsidRPr="00B30F82">
        <w:t>podizvoditelja</w:t>
      </w:r>
      <w:proofErr w:type="spellEnd"/>
      <w:r w:rsidR="003D4A18" w:rsidRPr="00B30F82">
        <w:t xml:space="preserve"> odabranom ponuditelju</w:t>
      </w:r>
      <w:r w:rsidR="00092A2D" w:rsidRPr="00B30F82">
        <w:t>)</w:t>
      </w:r>
      <w:r w:rsidR="003D4A18" w:rsidRPr="00B30F82">
        <w:t xml:space="preserve">. </w:t>
      </w:r>
    </w:p>
    <w:p w:rsidR="00D124E7" w:rsidRPr="00B30F82" w:rsidRDefault="00D124E7" w:rsidP="00B96C22">
      <w:pPr>
        <w:spacing w:line="276" w:lineRule="auto"/>
        <w:jc w:val="both"/>
      </w:pPr>
    </w:p>
    <w:p w:rsidR="00D124E7" w:rsidRPr="00B30F82" w:rsidRDefault="000A0B7F" w:rsidP="006669A4">
      <w:pPr>
        <w:pStyle w:val="Naslov2"/>
      </w:pPr>
      <w:bookmarkStart w:id="7" w:name="_Toc469912948"/>
      <w:r w:rsidRPr="00B30F82">
        <w:t xml:space="preserve">1.4. </w:t>
      </w:r>
      <w:r w:rsidR="00D124E7" w:rsidRPr="00B30F82">
        <w:t>Evidencijski broj nabave</w:t>
      </w:r>
      <w:bookmarkEnd w:id="7"/>
    </w:p>
    <w:p w:rsidR="00D124E7" w:rsidRPr="00B30F82" w:rsidRDefault="00D124E7" w:rsidP="00B96C22">
      <w:pPr>
        <w:spacing w:line="276" w:lineRule="auto"/>
        <w:jc w:val="both"/>
      </w:pPr>
      <w:r w:rsidRPr="00B30F82">
        <w:t>Evidencijski broj nabave: EN</w:t>
      </w:r>
      <w:r w:rsidR="00006A9F" w:rsidRPr="00B30F82">
        <w:t>/JN</w:t>
      </w:r>
      <w:r w:rsidR="00996A03" w:rsidRPr="00B30F82">
        <w:t xml:space="preserve"> </w:t>
      </w:r>
      <w:r w:rsidRPr="00B30F82">
        <w:t>-</w:t>
      </w:r>
      <w:r w:rsidR="00996A03" w:rsidRPr="00B30F82">
        <w:t xml:space="preserve"> </w:t>
      </w:r>
      <w:r w:rsidR="00543594" w:rsidRPr="00B30F82">
        <w:t>0</w:t>
      </w:r>
      <w:r w:rsidR="00092A2D" w:rsidRPr="00B30F82">
        <w:t>1/2018</w:t>
      </w:r>
    </w:p>
    <w:p w:rsidR="000E602F" w:rsidRPr="00B30F82" w:rsidRDefault="000E602F" w:rsidP="00B96C22">
      <w:pPr>
        <w:spacing w:line="276" w:lineRule="auto"/>
        <w:ind w:left="360"/>
        <w:jc w:val="both"/>
      </w:pPr>
    </w:p>
    <w:p w:rsidR="00177A5B" w:rsidRPr="00B30F82" w:rsidRDefault="000A0B7F" w:rsidP="006669A4">
      <w:pPr>
        <w:pStyle w:val="Naslov2"/>
      </w:pPr>
      <w:bookmarkStart w:id="8" w:name="bookmark5"/>
      <w:bookmarkStart w:id="9" w:name="_Toc469912949"/>
      <w:bookmarkEnd w:id="8"/>
      <w:r w:rsidRPr="00B30F82">
        <w:t xml:space="preserve">1.5. </w:t>
      </w:r>
      <w:r w:rsidR="00177A5B" w:rsidRPr="00B30F82">
        <w:t>Vrsta postupka nabave</w:t>
      </w:r>
      <w:bookmarkEnd w:id="9"/>
      <w:r w:rsidRPr="00B30F82">
        <w:t xml:space="preserve"> i vrsta ugovora</w:t>
      </w:r>
    </w:p>
    <w:p w:rsidR="00B30F82" w:rsidRPr="00B30F82" w:rsidRDefault="00B30F82" w:rsidP="00B30F82">
      <w:pPr>
        <w:spacing w:line="276" w:lineRule="auto"/>
        <w:jc w:val="both"/>
      </w:pPr>
      <w:r w:rsidRPr="00B30F82">
        <w:t xml:space="preserve">Vrsta postupka je javno nadmetanje s namjerom sklapanja Ugovora o nabavi robe primjenom Postupaka nabave za osobe koje nisu obveznici Zakona o javnoj nabavi (NOJN). </w:t>
      </w:r>
    </w:p>
    <w:p w:rsidR="00B30F82" w:rsidRPr="00B30F82" w:rsidRDefault="00B30F82" w:rsidP="00B30F82">
      <w:pPr>
        <w:spacing w:line="276" w:lineRule="auto"/>
        <w:jc w:val="both"/>
      </w:pPr>
      <w:r w:rsidRPr="00B30F82">
        <w:t>NOJN pravila dostupna su na</w:t>
      </w:r>
    </w:p>
    <w:p w:rsidR="00B30F82" w:rsidRPr="00B30F82" w:rsidRDefault="006970C9" w:rsidP="00B30F82">
      <w:pPr>
        <w:keepNext/>
        <w:suppressAutoHyphens/>
        <w:jc w:val="both"/>
        <w:outlineLvl w:val="1"/>
        <w:rPr>
          <w:u w:val="single"/>
          <w:lang w:eastAsia="ar-SA"/>
        </w:rPr>
      </w:pPr>
      <w:hyperlink r:id="rId11" w:history="1">
        <w:r w:rsidR="00B30F82" w:rsidRPr="00B30F82">
          <w:rPr>
            <w:color w:val="0000FF"/>
            <w:u w:val="single"/>
            <w:lang w:eastAsia="ar-SA"/>
          </w:rPr>
          <w:t>https://strukturnifondovi.hr/wp-content/uploads/natjecaji/ublazavanje-siromastva pruzanjem-pomoci-najpotrebitijim-osobama-podjelom-hrane-i-ili-osnovne-materijalne-pomoci---faza-ii-2677/06-Prilog_05_Nabava_za_NOJN.pdf</w:t>
        </w:r>
      </w:hyperlink>
    </w:p>
    <w:p w:rsidR="00177A5B" w:rsidRDefault="00177A5B" w:rsidP="00B96C22">
      <w:pPr>
        <w:spacing w:line="276" w:lineRule="auto"/>
        <w:jc w:val="both"/>
      </w:pPr>
    </w:p>
    <w:p w:rsidR="00B30F82" w:rsidRPr="00B30F82" w:rsidRDefault="00B30F82" w:rsidP="00B30F82">
      <w:pPr>
        <w:keepNext/>
        <w:suppressAutoHyphens/>
        <w:jc w:val="both"/>
        <w:outlineLvl w:val="1"/>
        <w:rPr>
          <w:u w:val="single"/>
          <w:lang w:eastAsia="ar-SA"/>
        </w:rPr>
      </w:pPr>
      <w:r w:rsidRPr="00B30F82">
        <w:rPr>
          <w:u w:val="single"/>
          <w:lang w:eastAsia="ar-SA"/>
        </w:rPr>
        <w:t xml:space="preserve">1.6. Vrsta ugovora o nabavi </w:t>
      </w:r>
    </w:p>
    <w:p w:rsidR="00B30F82" w:rsidRPr="00B30F82" w:rsidRDefault="00B30F82" w:rsidP="00B30F82">
      <w:pPr>
        <w:spacing w:line="276" w:lineRule="auto"/>
        <w:jc w:val="both"/>
      </w:pPr>
      <w:r w:rsidRPr="00B30F82">
        <w:t>Ugovor o nabavi robe.</w:t>
      </w:r>
    </w:p>
    <w:p w:rsidR="00B30F82" w:rsidRPr="00B30F82" w:rsidRDefault="00B30F82" w:rsidP="00B96C22">
      <w:pPr>
        <w:spacing w:line="276" w:lineRule="auto"/>
        <w:jc w:val="both"/>
      </w:pPr>
    </w:p>
    <w:p w:rsidR="00FD695F" w:rsidRDefault="00FD695F" w:rsidP="006669A4">
      <w:pPr>
        <w:pStyle w:val="Naslov2"/>
      </w:pPr>
      <w:bookmarkStart w:id="10" w:name="bookmark6"/>
      <w:bookmarkStart w:id="11" w:name="_Toc469912951"/>
      <w:bookmarkEnd w:id="10"/>
    </w:p>
    <w:p w:rsidR="00FD695F" w:rsidRDefault="00FD695F" w:rsidP="006669A4">
      <w:pPr>
        <w:pStyle w:val="Naslov2"/>
      </w:pPr>
    </w:p>
    <w:p w:rsidR="00FD695F" w:rsidRDefault="00FD695F" w:rsidP="006669A4">
      <w:pPr>
        <w:pStyle w:val="Naslov2"/>
      </w:pPr>
    </w:p>
    <w:p w:rsidR="00FD695F" w:rsidRDefault="00FD695F" w:rsidP="006669A4">
      <w:pPr>
        <w:pStyle w:val="Naslov2"/>
      </w:pPr>
    </w:p>
    <w:p w:rsidR="00FD695F" w:rsidRDefault="00FD695F" w:rsidP="006669A4">
      <w:pPr>
        <w:pStyle w:val="Naslov2"/>
      </w:pPr>
    </w:p>
    <w:p w:rsidR="00FD695F" w:rsidRDefault="00FD695F" w:rsidP="006669A4">
      <w:pPr>
        <w:pStyle w:val="Naslov2"/>
      </w:pPr>
    </w:p>
    <w:p w:rsidR="00FD695F" w:rsidRDefault="00FD695F" w:rsidP="006669A4">
      <w:pPr>
        <w:pStyle w:val="Naslov2"/>
      </w:pPr>
    </w:p>
    <w:p w:rsidR="00FD695F" w:rsidRDefault="00FD695F" w:rsidP="006669A4">
      <w:pPr>
        <w:pStyle w:val="Naslov2"/>
      </w:pPr>
    </w:p>
    <w:p w:rsidR="003D4A18" w:rsidRPr="00B30F82" w:rsidRDefault="00B30F82" w:rsidP="006669A4">
      <w:pPr>
        <w:pStyle w:val="Naslov2"/>
      </w:pPr>
      <w:r>
        <w:t>1.7</w:t>
      </w:r>
      <w:r w:rsidR="000A0B7F" w:rsidRPr="00B30F82">
        <w:t xml:space="preserve">. </w:t>
      </w:r>
      <w:r w:rsidR="003D4A18" w:rsidRPr="00B30F82">
        <w:t>Procijenjena vrijednost nabave</w:t>
      </w:r>
      <w:bookmarkEnd w:id="11"/>
    </w:p>
    <w:p w:rsidR="00342F84" w:rsidRPr="00B30F82" w:rsidRDefault="00342F84" w:rsidP="00F21964">
      <w:pPr>
        <w:spacing w:line="276" w:lineRule="auto"/>
        <w:jc w:val="both"/>
        <w:rPr>
          <w:color w:val="FF0000"/>
        </w:rPr>
      </w:pPr>
      <w:r w:rsidRPr="00B30F82">
        <w:t>Procijenjena vrijednost nabave je</w:t>
      </w:r>
      <w:r w:rsidR="00C424D5" w:rsidRPr="00B30F82">
        <w:t xml:space="preserve"> 2.472.000,00</w:t>
      </w:r>
      <w:r w:rsidRPr="00B30F82">
        <w:t xml:space="preserve"> </w:t>
      </w:r>
      <w:r w:rsidR="007764F2" w:rsidRPr="00B30F82">
        <w:t xml:space="preserve"> </w:t>
      </w:r>
      <w:r w:rsidR="008540E9" w:rsidRPr="00B30F82">
        <w:t>HRK</w:t>
      </w:r>
      <w:r w:rsidR="007A486E" w:rsidRPr="00B30F82">
        <w:t xml:space="preserve"> (</w:t>
      </w:r>
      <w:r w:rsidR="00415298" w:rsidRPr="00B30F82">
        <w:t>bez</w:t>
      </w:r>
      <w:r w:rsidR="007A486E" w:rsidRPr="00B30F82">
        <w:t xml:space="preserve"> PDV</w:t>
      </w:r>
      <w:r w:rsidR="00415298" w:rsidRPr="00B30F82">
        <w:t>-a</w:t>
      </w:r>
      <w:r w:rsidR="007A486E" w:rsidRPr="00B30F82">
        <w:t>)</w:t>
      </w:r>
      <w:r w:rsidR="00BE05C9" w:rsidRPr="00B30F82">
        <w:rPr>
          <w:color w:val="FF0000"/>
        </w:rPr>
        <w:t>.</w:t>
      </w:r>
    </w:p>
    <w:p w:rsidR="003D4A18" w:rsidRPr="00B30F82" w:rsidRDefault="003D4A18" w:rsidP="00F21964">
      <w:pPr>
        <w:spacing w:line="276" w:lineRule="auto"/>
        <w:jc w:val="both"/>
        <w:rPr>
          <w:b/>
        </w:rPr>
      </w:pPr>
    </w:p>
    <w:p w:rsidR="00C424D5" w:rsidRPr="00B30F82" w:rsidRDefault="00B30F82" w:rsidP="00C424D5">
      <w:pPr>
        <w:spacing w:line="276" w:lineRule="auto"/>
        <w:jc w:val="both"/>
        <w:rPr>
          <w:rStyle w:val="Hiperveza"/>
          <w:color w:val="auto"/>
        </w:rPr>
      </w:pPr>
      <w:r>
        <w:rPr>
          <w:rStyle w:val="Hiperveza"/>
          <w:color w:val="auto"/>
        </w:rPr>
        <w:t>1.8</w:t>
      </w:r>
      <w:r w:rsidR="00C424D5" w:rsidRPr="00B30F82">
        <w:rPr>
          <w:rStyle w:val="Hiperveza"/>
          <w:color w:val="auto"/>
        </w:rPr>
        <w:t xml:space="preserve">. Datum i mjesto objave </w:t>
      </w:r>
      <w:bookmarkStart w:id="12" w:name="bookmark7"/>
      <w:bookmarkStart w:id="13" w:name="_Toc469912953"/>
      <w:bookmarkEnd w:id="12"/>
    </w:p>
    <w:p w:rsidR="00B30F82" w:rsidRDefault="00B30F82" w:rsidP="00B30F82">
      <w:pPr>
        <w:spacing w:line="276" w:lineRule="auto"/>
        <w:jc w:val="both"/>
        <w:rPr>
          <w:rStyle w:val="Hiperveza"/>
        </w:rPr>
      </w:pPr>
      <w:r w:rsidRPr="00B96C22">
        <w:t>Postupak nabave započinje objavljivanjem Obavijesti o nabavi</w:t>
      </w:r>
      <w:r>
        <w:t xml:space="preserve"> i Dokumentacije za nadmetanje</w:t>
      </w:r>
      <w:r w:rsidRPr="00B96C22">
        <w:t xml:space="preserve"> na internetskoj stranici </w:t>
      </w:r>
      <w:hyperlink r:id="rId12" w:history="1">
        <w:r w:rsidRPr="00EA7323">
          <w:rPr>
            <w:rStyle w:val="Hiperveza"/>
          </w:rPr>
          <w:t>www.fead.hr</w:t>
        </w:r>
      </w:hyperlink>
    </w:p>
    <w:p w:rsidR="00B30F82" w:rsidRPr="00B03F57" w:rsidRDefault="00B30F82" w:rsidP="00B30F82">
      <w:pPr>
        <w:spacing w:line="276" w:lineRule="auto"/>
        <w:jc w:val="both"/>
      </w:pPr>
      <w:r w:rsidRPr="00B03F57">
        <w:rPr>
          <w:rStyle w:val="Hiperveza"/>
          <w:color w:val="auto"/>
          <w:u w:val="none"/>
        </w:rPr>
        <w:t xml:space="preserve">Datum </w:t>
      </w:r>
      <w:r>
        <w:rPr>
          <w:rStyle w:val="Hiperveza"/>
          <w:color w:val="auto"/>
          <w:u w:val="none"/>
        </w:rPr>
        <w:t>objave Obavijesti o nabavi je 16.10.2018</w:t>
      </w:r>
      <w:r w:rsidRPr="00B03F57">
        <w:rPr>
          <w:rStyle w:val="Hiperveza"/>
          <w:color w:val="auto"/>
          <w:u w:val="none"/>
        </w:rPr>
        <w:t>.</w:t>
      </w:r>
      <w:r w:rsidRPr="00B03F57">
        <w:t xml:space="preserve"> </w:t>
      </w:r>
    </w:p>
    <w:p w:rsidR="00C424D5" w:rsidRPr="00B30F82" w:rsidRDefault="00C424D5" w:rsidP="00C424D5">
      <w:pPr>
        <w:spacing w:line="276" w:lineRule="auto"/>
        <w:jc w:val="both"/>
      </w:pPr>
    </w:p>
    <w:p w:rsidR="007E7F2E" w:rsidRPr="00B30F82" w:rsidRDefault="00B30F82" w:rsidP="00C424D5">
      <w:pPr>
        <w:spacing w:line="276" w:lineRule="auto"/>
        <w:jc w:val="both"/>
        <w:rPr>
          <w:u w:val="single"/>
        </w:rPr>
      </w:pPr>
      <w:r>
        <w:rPr>
          <w:u w:val="single"/>
        </w:rPr>
        <w:t>1.9</w:t>
      </w:r>
      <w:r w:rsidR="00C424D5" w:rsidRPr="00B30F82">
        <w:rPr>
          <w:u w:val="single"/>
        </w:rPr>
        <w:t xml:space="preserve">. </w:t>
      </w:r>
      <w:r w:rsidR="0028059F" w:rsidRPr="00B30F82">
        <w:rPr>
          <w:u w:val="single"/>
        </w:rPr>
        <w:t>Objašnjenja i izmjene dokumentacije za nadmetanje</w:t>
      </w:r>
      <w:bookmarkEnd w:id="13"/>
    </w:p>
    <w:p w:rsidR="00B30F82" w:rsidRPr="00B96C22" w:rsidRDefault="00B30F82" w:rsidP="00B30F82">
      <w:pPr>
        <w:spacing w:line="276" w:lineRule="auto"/>
        <w:jc w:val="both"/>
        <w:rPr>
          <w:lang w:eastAsia="ar-SA"/>
        </w:rPr>
      </w:pPr>
      <w:r w:rsidRPr="00B96C22">
        <w:rPr>
          <w:lang w:eastAsia="ar-SA"/>
        </w:rPr>
        <w:t>Za vrijeme roka za dostavu ponuda gospodarski subjekti mogu z</w:t>
      </w:r>
      <w:r>
        <w:rPr>
          <w:lang w:eastAsia="ar-SA"/>
        </w:rPr>
        <w:t>ahtijevati objašnjenja i informacije u vezi dokumentacijom</w:t>
      </w:r>
      <w:r w:rsidRPr="00B96C22">
        <w:rPr>
          <w:lang w:eastAsia="ar-SA"/>
        </w:rPr>
        <w:t xml:space="preserve"> za nadmetanje, a naručitelj je dužan odgovor staviti na raspolaganje na istim mjestima (medijima) na kojima je objavljena Obavijest o nabavi i Dokumentacija za nadmetanje bez otkrivanja identiteta gospodarskog subjekta. </w:t>
      </w:r>
    </w:p>
    <w:p w:rsidR="00B30F82" w:rsidRDefault="00B30F82" w:rsidP="00B30F82">
      <w:pPr>
        <w:spacing w:line="276" w:lineRule="auto"/>
        <w:jc w:val="both"/>
        <w:rPr>
          <w:lang w:eastAsia="ar-SA"/>
        </w:rPr>
      </w:pPr>
      <w:r w:rsidRPr="00B96C22">
        <w:rPr>
          <w:lang w:eastAsia="ar-SA"/>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B30F82" w:rsidRDefault="00B30F82" w:rsidP="00B30F82">
      <w:pPr>
        <w:spacing w:line="276" w:lineRule="auto"/>
        <w:jc w:val="both"/>
      </w:pPr>
      <w:r>
        <w:t>Ako iz bilo kojeg razloga odgovor nije dostavljen najkasnije tijekom petog dana prije dana isteka roka za dostavu ponuda; naručitelj je dužan produljiti rok za dostavu ponuda. Produljenje roka biti će razmjerno važnosti pojašnjenja te neće biti kraće od pet dana.</w:t>
      </w:r>
    </w:p>
    <w:p w:rsidR="00B30F82" w:rsidRDefault="00B30F82" w:rsidP="00B30F82">
      <w:pPr>
        <w:spacing w:line="276" w:lineRule="auto"/>
        <w:jc w:val="both"/>
      </w:pPr>
      <w:r>
        <w:t>Naručitelj može u svako doba, a prije isteka roka za podnošenje ponuda, iz bilo kojeg razloga, bilo na vlastitu inicijativu bilo kao odgovor na zahtjev gospodarskog subjekta za dodatnim informacijama i objašnjenjima, izmijeniti Dokumentaciju za nadmetanje.</w:t>
      </w:r>
    </w:p>
    <w:p w:rsidR="00B30F82" w:rsidRDefault="00B30F82" w:rsidP="00B30F82">
      <w:pPr>
        <w:spacing w:line="276" w:lineRule="auto"/>
        <w:jc w:val="both"/>
      </w:pPr>
      <w:r>
        <w:t>Ako Naručitelj za vrijeme roka za dostavu ponuda mijenja Dokumentaciju, osigurat će dostupnost izmjena svim gospodarskim subjektima na istim mjestima (medijima) na kojima je objavljena osnovna Obavijest o nabavi i Dokumentacija za nadmetanje. Produljenje roka biti će razmjerno važnost pojašnjenja.</w:t>
      </w:r>
    </w:p>
    <w:p w:rsidR="00C424D5" w:rsidRPr="00B30F82" w:rsidRDefault="00C424D5" w:rsidP="00BD6202">
      <w:pPr>
        <w:spacing w:line="276" w:lineRule="auto"/>
        <w:jc w:val="both"/>
        <w:rPr>
          <w:lang w:eastAsia="ar-SA"/>
        </w:rPr>
      </w:pPr>
    </w:p>
    <w:p w:rsidR="00D40730" w:rsidRPr="00B30F82" w:rsidRDefault="00D40730" w:rsidP="00342F84">
      <w:pPr>
        <w:jc w:val="both"/>
        <w:rPr>
          <w:color w:val="FF0000"/>
        </w:rPr>
      </w:pPr>
    </w:p>
    <w:p w:rsidR="00177A5B" w:rsidRPr="00FD695F" w:rsidRDefault="009E716E" w:rsidP="009E716E">
      <w:pPr>
        <w:pStyle w:val="Naslov1"/>
        <w:numPr>
          <w:ilvl w:val="0"/>
          <w:numId w:val="0"/>
        </w:numPr>
        <w:ind w:left="432" w:hanging="432"/>
        <w:rPr>
          <w:sz w:val="24"/>
          <w:szCs w:val="24"/>
        </w:rPr>
      </w:pPr>
      <w:bookmarkStart w:id="14" w:name="_Toc469912954"/>
      <w:r w:rsidRPr="00FD695F">
        <w:rPr>
          <w:sz w:val="24"/>
          <w:szCs w:val="24"/>
        </w:rPr>
        <w:t xml:space="preserve">2. </w:t>
      </w:r>
      <w:r w:rsidR="00EA1CC2">
        <w:rPr>
          <w:sz w:val="24"/>
          <w:szCs w:val="24"/>
        </w:rPr>
        <w:t xml:space="preserve">PREDMET </w:t>
      </w:r>
      <w:r w:rsidR="00177A5B" w:rsidRPr="00FD695F">
        <w:rPr>
          <w:sz w:val="24"/>
          <w:szCs w:val="24"/>
        </w:rPr>
        <w:t>NABAVE</w:t>
      </w:r>
      <w:bookmarkEnd w:id="14"/>
      <w:r w:rsidR="009331C5" w:rsidRPr="00FD695F">
        <w:rPr>
          <w:sz w:val="24"/>
          <w:szCs w:val="24"/>
        </w:rPr>
        <w:br/>
      </w:r>
    </w:p>
    <w:p w:rsidR="00177A5B" w:rsidRPr="00FD695F" w:rsidRDefault="00FD695F" w:rsidP="006669A4">
      <w:pPr>
        <w:pStyle w:val="Naslov2"/>
      </w:pPr>
      <w:bookmarkStart w:id="15" w:name="bookmark10"/>
      <w:bookmarkStart w:id="16" w:name="bookmark11"/>
      <w:bookmarkStart w:id="17" w:name="_Toc469912955"/>
      <w:bookmarkEnd w:id="15"/>
      <w:bookmarkEnd w:id="16"/>
      <w:r>
        <w:t>2.1.</w:t>
      </w:r>
      <w:r w:rsidRPr="00FD695F">
        <w:t xml:space="preserve"> </w:t>
      </w:r>
      <w:r w:rsidR="00177A5B" w:rsidRPr="00FD695F">
        <w:t>Opis predmeta nabave</w:t>
      </w:r>
      <w:bookmarkEnd w:id="17"/>
    </w:p>
    <w:p w:rsidR="006415DE" w:rsidRPr="00FD695F" w:rsidRDefault="0028059F" w:rsidP="00F21964">
      <w:pPr>
        <w:spacing w:line="276" w:lineRule="auto"/>
        <w:jc w:val="both"/>
      </w:pPr>
      <w:r w:rsidRPr="00FD695F">
        <w:t xml:space="preserve">Predmet nabave je </w:t>
      </w:r>
      <w:r w:rsidR="006D684C" w:rsidRPr="00FD695F">
        <w:t>nabav</w:t>
      </w:r>
      <w:r w:rsidRPr="00FD695F">
        <w:t>a</w:t>
      </w:r>
      <w:r w:rsidR="00573B17" w:rsidRPr="00FD695F">
        <w:t xml:space="preserve"> paketa</w:t>
      </w:r>
      <w:r w:rsidR="004B4D3D" w:rsidRPr="00FD695F">
        <w:t xml:space="preserve"> hrane</w:t>
      </w:r>
      <w:r w:rsidR="0001185E" w:rsidRPr="00FD695F">
        <w:t xml:space="preserve"> </w:t>
      </w:r>
      <w:r w:rsidR="00AF6E8E" w:rsidRPr="00FD695F">
        <w:t>sukladno Troškovniku koji je sastavni dio Dokumentacije za nadmetanje.</w:t>
      </w:r>
    </w:p>
    <w:p w:rsidR="00187047" w:rsidRPr="00FD695F" w:rsidRDefault="00187047" w:rsidP="00F21964">
      <w:pPr>
        <w:spacing w:line="276" w:lineRule="auto"/>
        <w:ind w:firstLine="360"/>
        <w:jc w:val="both"/>
        <w:rPr>
          <w:b/>
        </w:rPr>
      </w:pPr>
    </w:p>
    <w:p w:rsidR="00895C9E" w:rsidRPr="00FD695F" w:rsidRDefault="00FD695F" w:rsidP="006669A4">
      <w:pPr>
        <w:pStyle w:val="Naslov2"/>
      </w:pPr>
      <w:bookmarkStart w:id="18" w:name="bookmark12"/>
      <w:bookmarkStart w:id="19" w:name="_Toc469912956"/>
      <w:bookmarkEnd w:id="18"/>
      <w:r>
        <w:t>2</w:t>
      </w:r>
      <w:r w:rsidRPr="00FD695F">
        <w:t xml:space="preserve">.2. </w:t>
      </w:r>
      <w:r w:rsidR="00895C9E" w:rsidRPr="00FD695F">
        <w:t>Opis i oznaka grupa predmeta nabave</w:t>
      </w:r>
      <w:bookmarkEnd w:id="19"/>
    </w:p>
    <w:p w:rsidR="00492EBA" w:rsidRPr="00FD695F" w:rsidRDefault="00895C9E" w:rsidP="00F21964">
      <w:pPr>
        <w:spacing w:line="276" w:lineRule="auto"/>
        <w:jc w:val="both"/>
      </w:pPr>
      <w:r w:rsidRPr="00FD695F">
        <w:t xml:space="preserve">Predmet nabave </w:t>
      </w:r>
      <w:r w:rsidR="00BE05C9" w:rsidRPr="00FD695F">
        <w:t xml:space="preserve">nije podijeljen na grupe. </w:t>
      </w:r>
    </w:p>
    <w:p w:rsidR="008C14ED" w:rsidRPr="00FD695F" w:rsidRDefault="008C14ED" w:rsidP="00F21964">
      <w:pPr>
        <w:spacing w:line="276" w:lineRule="auto"/>
        <w:ind w:left="720"/>
        <w:jc w:val="both"/>
      </w:pPr>
    </w:p>
    <w:p w:rsidR="00FD695F" w:rsidRDefault="00FD695F" w:rsidP="006669A4">
      <w:pPr>
        <w:pStyle w:val="Naslov2"/>
      </w:pPr>
      <w:bookmarkStart w:id="20" w:name="bookmark13"/>
      <w:bookmarkStart w:id="21" w:name="_Toc469912957"/>
      <w:bookmarkEnd w:id="20"/>
    </w:p>
    <w:p w:rsidR="00FD695F" w:rsidRDefault="00FD695F" w:rsidP="006669A4">
      <w:pPr>
        <w:pStyle w:val="Naslov2"/>
      </w:pPr>
    </w:p>
    <w:p w:rsidR="00FD695F" w:rsidRDefault="00FD695F" w:rsidP="006669A4">
      <w:pPr>
        <w:pStyle w:val="Naslov2"/>
      </w:pPr>
    </w:p>
    <w:p w:rsidR="00FD695F" w:rsidRDefault="00FD695F" w:rsidP="006669A4">
      <w:pPr>
        <w:pStyle w:val="Naslov2"/>
      </w:pPr>
    </w:p>
    <w:p w:rsidR="00FD695F" w:rsidRDefault="00FD695F" w:rsidP="006669A4">
      <w:pPr>
        <w:pStyle w:val="Naslov2"/>
      </w:pPr>
    </w:p>
    <w:p w:rsidR="00FD695F" w:rsidRDefault="00FD695F" w:rsidP="006669A4">
      <w:pPr>
        <w:pStyle w:val="Naslov2"/>
      </w:pPr>
    </w:p>
    <w:p w:rsidR="00FD695F" w:rsidRDefault="00FD695F" w:rsidP="006669A4">
      <w:pPr>
        <w:pStyle w:val="Naslov2"/>
      </w:pPr>
    </w:p>
    <w:p w:rsidR="00177A5B" w:rsidRPr="00FD695F" w:rsidRDefault="00FD695F" w:rsidP="006669A4">
      <w:pPr>
        <w:pStyle w:val="Naslov2"/>
      </w:pPr>
      <w:r>
        <w:t xml:space="preserve">2.3. </w:t>
      </w:r>
      <w:r w:rsidR="00177A5B" w:rsidRPr="00FD695F">
        <w:t>Količina predmeta n</w:t>
      </w:r>
      <w:r w:rsidR="0028059F" w:rsidRPr="00FD695F">
        <w:t>abave</w:t>
      </w:r>
      <w:bookmarkEnd w:id="21"/>
      <w:r w:rsidR="0028059F" w:rsidRPr="00FD695F">
        <w:t xml:space="preserve"> </w:t>
      </w:r>
    </w:p>
    <w:p w:rsidR="00492EBA" w:rsidRPr="00FD695F" w:rsidRDefault="0028059F" w:rsidP="00F21964">
      <w:pPr>
        <w:spacing w:line="276" w:lineRule="auto"/>
        <w:jc w:val="both"/>
      </w:pPr>
      <w:r w:rsidRPr="00FD695F">
        <w:t>Okvirna</w:t>
      </w:r>
      <w:r w:rsidR="00492EBA" w:rsidRPr="00FD695F">
        <w:t xml:space="preserve"> količina</w:t>
      </w:r>
      <w:r w:rsidRPr="00FD695F">
        <w:t xml:space="preserve"> predmeta</w:t>
      </w:r>
      <w:r w:rsidR="00492EBA" w:rsidRPr="00FD695F">
        <w:t xml:space="preserve"> nabave </w:t>
      </w:r>
      <w:r w:rsidR="00BE05C9" w:rsidRPr="00FD695F">
        <w:t>specificirana je u Troškovniku</w:t>
      </w:r>
      <w:r w:rsidR="00492EBA" w:rsidRPr="00FD695F">
        <w:t xml:space="preserve"> </w:t>
      </w:r>
      <w:r w:rsidR="00BE05C9" w:rsidRPr="00FD695F">
        <w:t>koji je</w:t>
      </w:r>
      <w:r w:rsidR="00492EBA" w:rsidRPr="00FD695F">
        <w:t xml:space="preserve"> sast</w:t>
      </w:r>
      <w:r w:rsidRPr="00FD695F">
        <w:t>avni dio</w:t>
      </w:r>
      <w:r w:rsidR="00492EBA" w:rsidRPr="00FD695F">
        <w:t xml:space="preserve"> Dokumentacije za nadmetanje.</w:t>
      </w:r>
    </w:p>
    <w:p w:rsidR="00177A5B" w:rsidRPr="00FD695F" w:rsidRDefault="00177A5B" w:rsidP="00F21964">
      <w:pPr>
        <w:spacing w:line="276" w:lineRule="auto"/>
        <w:ind w:left="720"/>
        <w:jc w:val="both"/>
        <w:rPr>
          <w:color w:val="FF0000"/>
        </w:rPr>
      </w:pPr>
    </w:p>
    <w:p w:rsidR="00177A5B" w:rsidRPr="00FD695F" w:rsidRDefault="00FD695F" w:rsidP="006669A4">
      <w:pPr>
        <w:pStyle w:val="Naslov2"/>
      </w:pPr>
      <w:bookmarkStart w:id="22" w:name="bookmark14"/>
      <w:bookmarkStart w:id="23" w:name="bookmark15"/>
      <w:bookmarkStart w:id="24" w:name="_Toc469912958"/>
      <w:bookmarkEnd w:id="22"/>
      <w:bookmarkEnd w:id="23"/>
      <w:r>
        <w:t xml:space="preserve">2.4. </w:t>
      </w:r>
      <w:r w:rsidR="00177A5B" w:rsidRPr="00FD695F">
        <w:t>Tehničke specifikacije</w:t>
      </w:r>
      <w:bookmarkEnd w:id="24"/>
    </w:p>
    <w:p w:rsidR="00B5081F" w:rsidRPr="00FD695F" w:rsidRDefault="00C12992" w:rsidP="00F21964">
      <w:pPr>
        <w:spacing w:line="276" w:lineRule="auto"/>
        <w:jc w:val="both"/>
      </w:pPr>
      <w:r w:rsidRPr="00FD695F">
        <w:t>Tehničke specifikacije</w:t>
      </w:r>
      <w:r w:rsidR="0028059F" w:rsidRPr="00FD695F">
        <w:t xml:space="preserve"> predmeta nabave</w:t>
      </w:r>
      <w:r w:rsidRPr="00FD695F">
        <w:t xml:space="preserve"> </w:t>
      </w:r>
      <w:r w:rsidR="00F756A7" w:rsidRPr="00FD695F">
        <w:t xml:space="preserve">definirane su </w:t>
      </w:r>
      <w:r w:rsidR="007C6AC7" w:rsidRPr="00FD695F">
        <w:t>u Troškovniku koji je sastavni dio</w:t>
      </w:r>
      <w:r w:rsidR="00F756A7" w:rsidRPr="00FD695F">
        <w:t xml:space="preserve"> Dokumenta</w:t>
      </w:r>
      <w:r w:rsidR="00BE05C9" w:rsidRPr="00FD695F">
        <w:t>cije za nadmetanje.</w:t>
      </w:r>
    </w:p>
    <w:p w:rsidR="00B96C22" w:rsidRPr="00FD695F" w:rsidRDefault="00B96C22" w:rsidP="0028059F">
      <w:pPr>
        <w:spacing w:line="276" w:lineRule="auto"/>
        <w:jc w:val="both"/>
        <w:rPr>
          <w:b/>
        </w:rPr>
      </w:pPr>
    </w:p>
    <w:p w:rsidR="00613C24" w:rsidRPr="00FD695F" w:rsidRDefault="00FD695F" w:rsidP="006669A4">
      <w:pPr>
        <w:pStyle w:val="Naslov2"/>
      </w:pPr>
      <w:r>
        <w:t>2.5.</w:t>
      </w:r>
      <w:r w:rsidR="0028059F" w:rsidRPr="00FD695F">
        <w:t xml:space="preserve"> </w:t>
      </w:r>
      <w:bookmarkStart w:id="25" w:name="_Toc469912959"/>
      <w:r w:rsidR="0028059F" w:rsidRPr="00FD695F">
        <w:t>Mjesto isporuke robe</w:t>
      </w:r>
      <w:bookmarkEnd w:id="25"/>
    </w:p>
    <w:p w:rsidR="00F1125C" w:rsidRPr="00FD695F" w:rsidRDefault="0028059F" w:rsidP="00026743">
      <w:pPr>
        <w:pStyle w:val="Odlomakpopisa"/>
        <w:numPr>
          <w:ilvl w:val="0"/>
          <w:numId w:val="14"/>
        </w:numPr>
        <w:shd w:val="clear" w:color="auto" w:fill="FFFFFF"/>
        <w:spacing w:line="276" w:lineRule="auto"/>
        <w:jc w:val="both"/>
      </w:pPr>
      <w:r w:rsidRPr="00FD695F">
        <w:t>Grad Zagreb</w:t>
      </w:r>
      <w:r w:rsidR="00613C24" w:rsidRPr="00FD695F">
        <w:t xml:space="preserve"> </w:t>
      </w:r>
    </w:p>
    <w:p w:rsidR="0028059F" w:rsidRPr="00FD695F" w:rsidRDefault="0028059F" w:rsidP="00026743">
      <w:pPr>
        <w:pStyle w:val="Odlomakpopisa"/>
        <w:numPr>
          <w:ilvl w:val="0"/>
          <w:numId w:val="14"/>
        </w:numPr>
        <w:shd w:val="clear" w:color="auto" w:fill="FFFFFF"/>
        <w:spacing w:line="276" w:lineRule="auto"/>
        <w:jc w:val="both"/>
      </w:pPr>
      <w:r w:rsidRPr="00FD695F">
        <w:t xml:space="preserve">Grad Sveta </w:t>
      </w:r>
      <w:proofErr w:type="spellStart"/>
      <w:r w:rsidRPr="00FD695F">
        <w:t>N</w:t>
      </w:r>
      <w:r w:rsidR="00613C24" w:rsidRPr="00FD695F">
        <w:t>ed</w:t>
      </w:r>
      <w:r w:rsidRPr="00FD695F">
        <w:t>elja</w:t>
      </w:r>
      <w:proofErr w:type="spellEnd"/>
      <w:r w:rsidRPr="00FD695F">
        <w:t xml:space="preserve"> (</w:t>
      </w:r>
      <w:r w:rsidR="00F54C1B" w:rsidRPr="00FD695F">
        <w:t xml:space="preserve">mjesto - </w:t>
      </w:r>
      <w:r w:rsidRPr="00FD695F">
        <w:t>Rakitje)</w:t>
      </w:r>
    </w:p>
    <w:p w:rsidR="00BE05C9" w:rsidRPr="00FD695F" w:rsidRDefault="00BE05C9" w:rsidP="00BE05C9">
      <w:pPr>
        <w:shd w:val="clear" w:color="auto" w:fill="FFFFFF"/>
        <w:ind w:left="720"/>
        <w:jc w:val="both"/>
      </w:pPr>
    </w:p>
    <w:p w:rsidR="00613C24" w:rsidRPr="00FD695F" w:rsidRDefault="00FD695F" w:rsidP="006669A4">
      <w:pPr>
        <w:pStyle w:val="Naslov2"/>
      </w:pPr>
      <w:bookmarkStart w:id="26" w:name="bookmark18"/>
      <w:bookmarkStart w:id="27" w:name="_Toc469912960"/>
      <w:bookmarkEnd w:id="26"/>
      <w:r>
        <w:t xml:space="preserve">2.6. </w:t>
      </w:r>
      <w:r w:rsidR="00177A5B" w:rsidRPr="00FD695F">
        <w:t>Rok</w:t>
      </w:r>
      <w:r w:rsidR="00B96C22" w:rsidRPr="00FD695F">
        <w:t>, količina i način</w:t>
      </w:r>
      <w:r w:rsidR="00177A5B" w:rsidRPr="00FD695F">
        <w:t xml:space="preserve"> isporuke robe</w:t>
      </w:r>
      <w:bookmarkEnd w:id="27"/>
    </w:p>
    <w:p w:rsidR="00613C24" w:rsidRPr="00FD695F" w:rsidRDefault="00613C24" w:rsidP="00613C24">
      <w:pPr>
        <w:jc w:val="both"/>
        <w:rPr>
          <w:b/>
        </w:rPr>
      </w:pPr>
    </w:p>
    <w:p w:rsidR="00FD695F" w:rsidRPr="00106D36" w:rsidRDefault="00FD695F" w:rsidP="00FD695F">
      <w:pPr>
        <w:spacing w:line="276" w:lineRule="auto"/>
        <w:rPr>
          <w:b/>
        </w:rPr>
      </w:pPr>
      <w:r w:rsidRPr="00106D36">
        <w:rPr>
          <w:b/>
        </w:rPr>
        <w:t xml:space="preserve">Rok isporuke robe trajat </w:t>
      </w:r>
      <w:r>
        <w:rPr>
          <w:b/>
        </w:rPr>
        <w:t>će od dana potpisa ugovora do 05</w:t>
      </w:r>
      <w:r w:rsidRPr="00106D36">
        <w:rPr>
          <w:b/>
        </w:rPr>
        <w:t xml:space="preserve">.08.2019. </w:t>
      </w:r>
    </w:p>
    <w:p w:rsidR="00613C24" w:rsidRDefault="00613C24" w:rsidP="002854E4">
      <w:pPr>
        <w:spacing w:line="276" w:lineRule="auto"/>
        <w:jc w:val="both"/>
      </w:pPr>
    </w:p>
    <w:p w:rsidR="00FD695F" w:rsidRPr="00FD695F" w:rsidRDefault="00FD695F" w:rsidP="00DA457B">
      <w:pPr>
        <w:jc w:val="both"/>
      </w:pPr>
      <w:r w:rsidRPr="00FD695F">
        <w:t>Isporuka robe – paketi hrane,  odvijat će se sukcesivno,  dva puta u mjesecu, na dvije lokacije, što čini ukupno četiri isporuke.  Količina paketa hrane, može varirati i tada će se isporučivati prema dinamici i potrebama Naručitelja, a u skladu s Troškovnikom.</w:t>
      </w:r>
    </w:p>
    <w:p w:rsidR="00FD695F" w:rsidRDefault="00FD695F" w:rsidP="00DA457B">
      <w:pPr>
        <w:jc w:val="both"/>
        <w:rPr>
          <w:color w:val="C00000"/>
        </w:rPr>
      </w:pPr>
    </w:p>
    <w:p w:rsidR="00FD695F" w:rsidRPr="00FD695F" w:rsidRDefault="00FD695F" w:rsidP="00DA457B">
      <w:pPr>
        <w:jc w:val="both"/>
        <w:rPr>
          <w:b/>
          <w:color w:val="0D0D0D"/>
        </w:rPr>
      </w:pPr>
      <w:r w:rsidRPr="00FD695F">
        <w:rPr>
          <w:b/>
          <w:color w:val="0D0D0D"/>
        </w:rPr>
        <w:t>Isporuka robe obavljat će se u paketima (kutijama), a u skladu s Troškovnikom.</w:t>
      </w:r>
    </w:p>
    <w:p w:rsidR="00FD695F" w:rsidRPr="00FD695F" w:rsidRDefault="00FD695F" w:rsidP="00DA457B">
      <w:pPr>
        <w:jc w:val="both"/>
        <w:rPr>
          <w:b/>
          <w:color w:val="0D0D0D"/>
        </w:rPr>
      </w:pPr>
      <w:r w:rsidRPr="00FD695F">
        <w:rPr>
          <w:b/>
          <w:color w:val="0D0D0D"/>
        </w:rPr>
        <w:t>Na paketima je nužno naznačiti:</w:t>
      </w:r>
    </w:p>
    <w:p w:rsidR="00FD695F" w:rsidRPr="00FD695F" w:rsidRDefault="00FD695F" w:rsidP="00DA457B">
      <w:pPr>
        <w:jc w:val="both"/>
        <w:rPr>
          <w:b/>
          <w:color w:val="0D0D0D"/>
        </w:rPr>
      </w:pPr>
      <w:r w:rsidRPr="00FD695F">
        <w:rPr>
          <w:b/>
          <w:color w:val="0D0D0D"/>
        </w:rPr>
        <w:t xml:space="preserve"> -  popis robe (proizvoda) koja se nalazi u paketu (kutiji).</w:t>
      </w:r>
    </w:p>
    <w:p w:rsidR="00FD695F" w:rsidRDefault="00FD695F" w:rsidP="00DA457B">
      <w:pPr>
        <w:jc w:val="both"/>
        <w:rPr>
          <w:color w:val="0D0D0D"/>
        </w:rPr>
      </w:pPr>
    </w:p>
    <w:p w:rsidR="00FD695F" w:rsidRPr="00DA457B" w:rsidRDefault="00FD695F" w:rsidP="00DA457B">
      <w:pPr>
        <w:jc w:val="both"/>
        <w:rPr>
          <w:color w:val="0D0D0D"/>
        </w:rPr>
      </w:pPr>
      <w:r>
        <w:rPr>
          <w:color w:val="0D0D0D"/>
        </w:rPr>
        <w:t xml:space="preserve">Uredna isporuka, odnosno izvršenje predmeta nabave se potvrđuje dostavnicom (otpremnicom) ili drugim odgovarajućim vjerodostojnim dokumentom ovjerenim od strane naručitelja i odabranog ponuditelja. Odabrani ponuditelj se obvezuje dostavljati robu u ambalaži koja jamči trajnost i očuvanje kvalitete prilikom skladištenja i transporta, dostavljenu u paketima, </w:t>
      </w:r>
      <w:proofErr w:type="spellStart"/>
      <w:r>
        <w:rPr>
          <w:color w:val="0D0D0D"/>
        </w:rPr>
        <w:t>paletiziranu</w:t>
      </w:r>
      <w:proofErr w:type="spellEnd"/>
      <w:r>
        <w:rPr>
          <w:color w:val="0D0D0D"/>
        </w:rPr>
        <w:t xml:space="preserve"> i dopremljenu odgovarajućim vozilom.</w:t>
      </w:r>
      <w:r w:rsidR="00DA457B">
        <w:rPr>
          <w:color w:val="0D0D0D"/>
        </w:rPr>
        <w:t xml:space="preserve"> </w:t>
      </w:r>
      <w:r w:rsidRPr="00DA457B">
        <w:t>U slučaju utvrđivanja nedostataka u dogovorenim paketima hrane odabrani Ponuditelj se obvezuje bez odlaganja, a najkasnije u roku 1 radnog dana izvršiti zamjenu neispravno dostavljenih paketa.</w:t>
      </w:r>
    </w:p>
    <w:p w:rsidR="00FD695F" w:rsidRDefault="00FD695F" w:rsidP="00DA457B">
      <w:pPr>
        <w:jc w:val="both"/>
        <w:rPr>
          <w:color w:val="0D0D0D"/>
        </w:rPr>
      </w:pPr>
    </w:p>
    <w:p w:rsidR="00FD695F" w:rsidRDefault="00FD695F" w:rsidP="00DA457B">
      <w:pPr>
        <w:jc w:val="both"/>
        <w:rPr>
          <w:color w:val="0D0D0D"/>
        </w:rPr>
      </w:pPr>
      <w:r>
        <w:rPr>
          <w:color w:val="0D0D0D"/>
        </w:rPr>
        <w:t>Odabrani ponuditelj se obvezuje isporučiti robu Naručitelju najkasnije u prvoj polovici roka upotrebljivosti, Ukoliko se rokovi upotrebljivosti prilikom isporuke ne poštuju, Naručitelj ima pravo ne preuzeti artikl kojemu rok upotrebljivosti prilikom isporuke nije u skladu sa ugovorenim uvjetima, pri čemu se takvi odbijanje primitka tretira kao ne isporuka.</w:t>
      </w:r>
      <w:r w:rsidR="00DA457B">
        <w:rPr>
          <w:color w:val="0D0D0D"/>
        </w:rPr>
        <w:t xml:space="preserve"> </w:t>
      </w:r>
      <w:r>
        <w:rPr>
          <w:color w:val="0D0D0D"/>
        </w:rPr>
        <w:t>Kvaliteta isporučene robe mora biti sukladna važećim zakonima, pravilnicima i drugim propisima o kvaliteti robe i namirnica u prometu te ispravno deklarirana.</w:t>
      </w:r>
    </w:p>
    <w:p w:rsidR="00FD695F" w:rsidRDefault="00FD695F" w:rsidP="00DA457B">
      <w:pPr>
        <w:jc w:val="both"/>
        <w:rPr>
          <w:color w:val="0D0D0D"/>
        </w:rPr>
      </w:pPr>
    </w:p>
    <w:p w:rsidR="00FD695F" w:rsidRDefault="00FD695F" w:rsidP="00DA457B">
      <w:pPr>
        <w:jc w:val="both"/>
        <w:rPr>
          <w:color w:val="0D0D0D"/>
        </w:rPr>
      </w:pPr>
    </w:p>
    <w:p w:rsidR="00FD695F" w:rsidRDefault="00FD695F" w:rsidP="00DA457B">
      <w:pPr>
        <w:jc w:val="both"/>
        <w:rPr>
          <w:color w:val="0D0D0D"/>
        </w:rPr>
      </w:pPr>
    </w:p>
    <w:p w:rsidR="00FD695F" w:rsidRDefault="00FD695F" w:rsidP="00DA457B">
      <w:pPr>
        <w:jc w:val="both"/>
        <w:rPr>
          <w:color w:val="0D0D0D"/>
        </w:rPr>
      </w:pPr>
    </w:p>
    <w:p w:rsidR="00FD695F" w:rsidRDefault="00FD695F" w:rsidP="00DA457B">
      <w:pPr>
        <w:jc w:val="both"/>
        <w:rPr>
          <w:color w:val="0D0D0D"/>
        </w:rPr>
      </w:pPr>
    </w:p>
    <w:p w:rsidR="00FD695F" w:rsidRDefault="00FD695F" w:rsidP="00DA457B">
      <w:pPr>
        <w:jc w:val="both"/>
        <w:rPr>
          <w:color w:val="0D0D0D"/>
        </w:rPr>
      </w:pPr>
    </w:p>
    <w:p w:rsidR="00FD695F" w:rsidRDefault="00FD695F" w:rsidP="00DA457B">
      <w:pPr>
        <w:jc w:val="both"/>
        <w:rPr>
          <w:color w:val="0D0D0D"/>
        </w:rPr>
      </w:pPr>
    </w:p>
    <w:p w:rsidR="00FD695F" w:rsidRDefault="00FD695F" w:rsidP="00DA457B">
      <w:pPr>
        <w:jc w:val="both"/>
        <w:rPr>
          <w:color w:val="0D0D0D"/>
        </w:rPr>
      </w:pPr>
    </w:p>
    <w:p w:rsidR="00FD695F" w:rsidRDefault="00FD695F" w:rsidP="00DA457B">
      <w:pPr>
        <w:jc w:val="both"/>
        <w:rPr>
          <w:color w:val="0D0D0D"/>
        </w:rPr>
      </w:pPr>
    </w:p>
    <w:p w:rsidR="00FD695F" w:rsidRDefault="00FD695F" w:rsidP="00DA457B">
      <w:pPr>
        <w:jc w:val="both"/>
        <w:rPr>
          <w:color w:val="0D0D0D"/>
        </w:rPr>
      </w:pPr>
    </w:p>
    <w:p w:rsidR="00DA457B" w:rsidRDefault="00DA457B" w:rsidP="00DA457B">
      <w:pPr>
        <w:jc w:val="both"/>
        <w:rPr>
          <w:color w:val="0D0D0D"/>
        </w:rPr>
      </w:pPr>
    </w:p>
    <w:p w:rsidR="00FD695F" w:rsidRDefault="00FD695F" w:rsidP="00DA457B">
      <w:pPr>
        <w:jc w:val="both"/>
        <w:rPr>
          <w:color w:val="0D0D0D"/>
        </w:rPr>
      </w:pPr>
      <w:r>
        <w:rPr>
          <w:color w:val="0D0D0D"/>
        </w:rPr>
        <w:t>Ukoliko postoje posebni uvjeti skladištenja Odabrani ponuditelj ih je obvezan priopćiti Naručitelju kroz podatke o proizvodu.</w:t>
      </w:r>
    </w:p>
    <w:p w:rsidR="00FD695F" w:rsidRDefault="00FD695F" w:rsidP="00DA457B">
      <w:pPr>
        <w:jc w:val="both"/>
        <w:rPr>
          <w:color w:val="0D0D0D"/>
        </w:rPr>
      </w:pPr>
    </w:p>
    <w:p w:rsidR="00FD695F" w:rsidRDefault="00FD695F" w:rsidP="00DA457B">
      <w:pPr>
        <w:jc w:val="both"/>
        <w:rPr>
          <w:color w:val="0D0D0D"/>
        </w:rPr>
      </w:pPr>
      <w:r>
        <w:rPr>
          <w:color w:val="0D0D0D"/>
        </w:rPr>
        <w:t>Na zahtjev Naručitelja, Odabrani ponuditelj je dužan dostaviti sljedeće:</w:t>
      </w:r>
    </w:p>
    <w:p w:rsidR="00FD695F" w:rsidRDefault="00FD695F" w:rsidP="00DA457B">
      <w:pPr>
        <w:jc w:val="both"/>
        <w:rPr>
          <w:color w:val="0D0D0D"/>
        </w:rPr>
      </w:pPr>
      <w:r>
        <w:rPr>
          <w:color w:val="0D0D0D"/>
        </w:rPr>
        <w:t xml:space="preserve">-  podatke iz proizvođačke specifikacije, evidencijski list o proizvodu za one namirnice za koje je </w:t>
      </w:r>
    </w:p>
    <w:p w:rsidR="00FD695F" w:rsidRDefault="00FD695F" w:rsidP="00DA457B">
      <w:pPr>
        <w:jc w:val="both"/>
        <w:rPr>
          <w:color w:val="0D0D0D"/>
        </w:rPr>
      </w:pPr>
      <w:r>
        <w:rPr>
          <w:color w:val="0D0D0D"/>
        </w:rPr>
        <w:t xml:space="preserve">   važećim propisima proizvođačka specifikacija odnosno evidencijski list propisan;</w:t>
      </w:r>
    </w:p>
    <w:p w:rsidR="00FD695F" w:rsidRDefault="00FD695F" w:rsidP="00DA457B">
      <w:pPr>
        <w:jc w:val="both"/>
        <w:rPr>
          <w:color w:val="0D0D0D"/>
        </w:rPr>
      </w:pPr>
      <w:r>
        <w:rPr>
          <w:color w:val="0D0D0D"/>
        </w:rPr>
        <w:t xml:space="preserve">-  analitička izvješća o kakvoći sa energetskom vrijednosti isporučenih proizvoda sukladno važećim  </w:t>
      </w:r>
    </w:p>
    <w:p w:rsidR="00FD695F" w:rsidRDefault="00FD695F" w:rsidP="00DA457B">
      <w:pPr>
        <w:jc w:val="both"/>
        <w:rPr>
          <w:color w:val="0D0D0D"/>
        </w:rPr>
      </w:pPr>
      <w:r>
        <w:rPr>
          <w:color w:val="0D0D0D"/>
        </w:rPr>
        <w:t xml:space="preserve">    propisima</w:t>
      </w:r>
    </w:p>
    <w:p w:rsidR="00FD695F" w:rsidRDefault="00FD695F" w:rsidP="00DA457B">
      <w:pPr>
        <w:jc w:val="both"/>
        <w:rPr>
          <w:color w:val="0D0D0D"/>
        </w:rPr>
      </w:pPr>
      <w:r>
        <w:rPr>
          <w:color w:val="0D0D0D"/>
        </w:rPr>
        <w:t>-  analitička izvješća o zdravstvenoj ispravnosti hrane koja je isporučena Naručitelju</w:t>
      </w:r>
    </w:p>
    <w:p w:rsidR="00FD695F" w:rsidRDefault="00FD695F" w:rsidP="00DA457B">
      <w:pPr>
        <w:jc w:val="both"/>
        <w:rPr>
          <w:color w:val="0D0D0D"/>
        </w:rPr>
      </w:pPr>
      <w:r>
        <w:rPr>
          <w:color w:val="0D0D0D"/>
        </w:rPr>
        <w:t>-  ostale podatke vezane za isporučenu robu, a sukladno važećim propisima.</w:t>
      </w:r>
    </w:p>
    <w:p w:rsidR="00FD695F" w:rsidRDefault="00FD695F" w:rsidP="00DA457B">
      <w:pPr>
        <w:jc w:val="both"/>
        <w:rPr>
          <w:color w:val="0D0D0D"/>
        </w:rPr>
      </w:pPr>
    </w:p>
    <w:p w:rsidR="00FD695F" w:rsidRDefault="00FD695F" w:rsidP="00DA457B">
      <w:pPr>
        <w:jc w:val="both"/>
        <w:rPr>
          <w:color w:val="0D0D0D"/>
        </w:rPr>
      </w:pPr>
      <w:r>
        <w:rPr>
          <w:color w:val="0D0D0D"/>
        </w:rPr>
        <w:t xml:space="preserve">U slučaju utvrđivanja nedostataka na deklaraciji proizvoda, Odabrani ponuditelj se obvezuje bez odlaganja, a najkasnije u roku 1 radnog dana izvršiti zamjenu neispravno deklariranih proizvoda ispravno deklariranima. U slučaju da zamjenu ne može izvršiti u navedenom roku, Odabrani ponuditelj se obvezuje tu robu uzeti u povrat i ispostaviti odobrenje za preuzetu količinu u roku 1 radnog dana. </w:t>
      </w:r>
    </w:p>
    <w:p w:rsidR="00FD695F" w:rsidRDefault="00FD695F" w:rsidP="00DA457B">
      <w:pPr>
        <w:jc w:val="both"/>
        <w:rPr>
          <w:color w:val="0D0D0D"/>
        </w:rPr>
      </w:pPr>
    </w:p>
    <w:p w:rsidR="00FD695F" w:rsidRDefault="00FD695F" w:rsidP="00DA457B">
      <w:pPr>
        <w:jc w:val="both"/>
        <w:rPr>
          <w:color w:val="0D0D0D"/>
        </w:rPr>
      </w:pPr>
      <w:r>
        <w:rPr>
          <w:color w:val="0D0D0D"/>
        </w:rPr>
        <w:t>Za nepravilnosti pri deklariranju proizvoda, koja utvrdi inspekcija u poslovnim jedinicama Naručitelja, novčana kazna koja je izrečena Naručitelju i odgovornoj osobi ide na teret Odabranog ponuditelja. Naručitelj mora o skrivenim nedostacima isporučenih proizvoda obavijestiti Isporučitelja u roku 2 dana od otkrivanja istih, uz zapisnik s opisom otkrivenih nedostataka. Isporučitelj se obvezuje, po zaprimljenoj obavijesti o skrivenim nedostacima proizvoda, iste proizvode zamijeniti i isporučiti u roku 1 dana.</w:t>
      </w:r>
      <w:r w:rsidR="00DA457B">
        <w:rPr>
          <w:color w:val="0D0D0D"/>
        </w:rPr>
        <w:t xml:space="preserve"> </w:t>
      </w:r>
      <w:r>
        <w:rPr>
          <w:color w:val="0D0D0D"/>
        </w:rPr>
        <w:t xml:space="preserve">Isporučitelj je obvezan uz predanu robu ispostaviti otpremnicu koja je u skladu s predanom robom i omogućuje Naručitelju vlasničko pravo raspolaganja robom. Jedino otpremnica ovjerena žigom i potpisom od strane odgovorne osobe Naručitelja jamči plaćanje robe. </w:t>
      </w:r>
    </w:p>
    <w:p w:rsidR="00FD695F" w:rsidRDefault="00FD695F" w:rsidP="00DA457B">
      <w:pPr>
        <w:jc w:val="both"/>
        <w:rPr>
          <w:color w:val="0D0D0D"/>
        </w:rPr>
      </w:pPr>
    </w:p>
    <w:p w:rsidR="00FD695F" w:rsidRDefault="00FD695F" w:rsidP="00DA457B">
      <w:pPr>
        <w:jc w:val="both"/>
        <w:rPr>
          <w:color w:val="0D0D0D"/>
        </w:rPr>
      </w:pPr>
      <w:r>
        <w:rPr>
          <w:color w:val="0D0D0D"/>
        </w:rPr>
        <w:t xml:space="preserve">Prigodom isporuke robe Naručitelj i Isporučitelj će kontrolirati količinu i kakvoću iste. Ako se prigodom kontrole količine i kakvoće robe utvrde nedostatci, ugovorne se strane obvezuju da će se na očevid pozvati stručna osoba, sanitarni inspektor koji će sačiniti poseban zapisnik o utvrđenim nedostatcima te će se u tom slučaju takva roba odmah vratiti, a Isporučitelj je dužan odmah isporučiti robu dogovorene kvalitete. Ukoliko Isporučitelj to ne učini Naručitelj ga može teretiti za nastalu štetu. </w:t>
      </w:r>
    </w:p>
    <w:p w:rsidR="00FD695F" w:rsidRDefault="00FD695F" w:rsidP="00DA457B">
      <w:pPr>
        <w:jc w:val="both"/>
        <w:rPr>
          <w:color w:val="0D0D0D"/>
        </w:rPr>
      </w:pPr>
      <w:r>
        <w:rPr>
          <w:color w:val="0D0D0D"/>
        </w:rPr>
        <w:t>Ako se nedostaci u količini i kakvoći isporučene robe utvrde više od tri puta, Naručitelj ima pravo raskinuti ugovor i naplatiti razliku do cijene drugog Isporučitelja i sve troškove vezane uz takvu nabavu: Isporučitelj se obvezuje omogućiti Naručitelju kontrolu proizvodnje i gotovih proizvoda u  svim segmentima i u svako doba kada to zatraži Naručitelj.</w:t>
      </w:r>
    </w:p>
    <w:p w:rsidR="00FD695F" w:rsidRDefault="00FD695F" w:rsidP="00DA457B">
      <w:pPr>
        <w:jc w:val="both"/>
        <w:rPr>
          <w:color w:val="0D0D0D"/>
        </w:rPr>
      </w:pPr>
      <w:r>
        <w:rPr>
          <w:color w:val="0D0D0D"/>
        </w:rPr>
        <w:t>Isporučitelj se obvezuje nadoknaditi Naručitelju svaku štetu koja bi proizašla ukoliko treće osobe budu tražile naknadu štete proizašle iz isporučene robe tj. ako Naručitelj na osnovu primitka robe ili drugih prava i uvjeta proizašlih iz ove Dokumentacije za nadmetanje ima od strane inspekcijskih, državnih službi ili krajnjih korisnika usluga izrečene opomene ili novčane kazne. U takvim slučajevima Isporučitelj je dužan  u roku 1 dan povući svu zalihu sporne robe koja se nalazi kod Naručitelja.</w:t>
      </w:r>
      <w:r w:rsidR="00DA457B">
        <w:rPr>
          <w:color w:val="0D0D0D"/>
        </w:rPr>
        <w:t xml:space="preserve"> </w:t>
      </w:r>
      <w:r>
        <w:rPr>
          <w:color w:val="0D0D0D"/>
        </w:rPr>
        <w:t>Svaki prelazak iznosa izvan okvira Troškovnika, snosi Ponuditelj.</w:t>
      </w:r>
    </w:p>
    <w:p w:rsidR="00FD695F" w:rsidRDefault="00FD695F" w:rsidP="002854E4">
      <w:pPr>
        <w:spacing w:line="276" w:lineRule="auto"/>
        <w:jc w:val="both"/>
      </w:pPr>
    </w:p>
    <w:p w:rsidR="00FD695F" w:rsidRPr="00FD695F" w:rsidRDefault="00FD695F" w:rsidP="002854E4">
      <w:pPr>
        <w:spacing w:line="276" w:lineRule="auto"/>
        <w:jc w:val="both"/>
      </w:pPr>
    </w:p>
    <w:p w:rsidR="00D40730" w:rsidRDefault="00D40730" w:rsidP="00DF559E">
      <w:pPr>
        <w:spacing w:line="276" w:lineRule="auto"/>
        <w:jc w:val="both"/>
      </w:pPr>
    </w:p>
    <w:p w:rsidR="00B00B85" w:rsidRPr="00DF559E" w:rsidRDefault="00B00B85" w:rsidP="00DF559E">
      <w:pPr>
        <w:spacing w:line="276" w:lineRule="auto"/>
        <w:jc w:val="both"/>
        <w:rPr>
          <w:highlight w:val="cyan"/>
        </w:rPr>
      </w:pPr>
    </w:p>
    <w:p w:rsidR="00DA457B" w:rsidRDefault="00DA457B" w:rsidP="00F54C1B">
      <w:pPr>
        <w:pStyle w:val="Naslov1"/>
        <w:numPr>
          <w:ilvl w:val="0"/>
          <w:numId w:val="0"/>
        </w:numPr>
        <w:ind w:left="432" w:hanging="432"/>
      </w:pPr>
      <w:bookmarkStart w:id="28" w:name="_Toc469912961"/>
    </w:p>
    <w:p w:rsidR="00DA457B" w:rsidRDefault="00DA457B" w:rsidP="00F54C1B">
      <w:pPr>
        <w:pStyle w:val="Naslov1"/>
        <w:numPr>
          <w:ilvl w:val="0"/>
          <w:numId w:val="0"/>
        </w:numPr>
        <w:ind w:left="432" w:hanging="432"/>
      </w:pPr>
    </w:p>
    <w:p w:rsidR="00DA457B" w:rsidRDefault="00DA457B" w:rsidP="00F54C1B">
      <w:pPr>
        <w:pStyle w:val="Naslov1"/>
        <w:numPr>
          <w:ilvl w:val="0"/>
          <w:numId w:val="0"/>
        </w:numPr>
        <w:ind w:left="432" w:hanging="432"/>
      </w:pPr>
    </w:p>
    <w:p w:rsidR="00DA457B" w:rsidRDefault="00DA457B" w:rsidP="00F54C1B">
      <w:pPr>
        <w:pStyle w:val="Naslov1"/>
        <w:numPr>
          <w:ilvl w:val="0"/>
          <w:numId w:val="0"/>
        </w:numPr>
        <w:ind w:left="432" w:hanging="432"/>
      </w:pPr>
    </w:p>
    <w:p w:rsidR="00177A5B" w:rsidRPr="005D1FAF" w:rsidRDefault="00F54C1B" w:rsidP="00F54C1B">
      <w:pPr>
        <w:pStyle w:val="Naslov1"/>
        <w:numPr>
          <w:ilvl w:val="0"/>
          <w:numId w:val="0"/>
        </w:numPr>
        <w:ind w:left="432" w:hanging="432"/>
      </w:pPr>
      <w:r>
        <w:t xml:space="preserve">3. </w:t>
      </w:r>
      <w:r w:rsidR="00177A5B" w:rsidRPr="007764F2">
        <w:t>RAZLOZI</w:t>
      </w:r>
      <w:r w:rsidR="00B25E14" w:rsidRPr="007764F2">
        <w:t xml:space="preserve"> </w:t>
      </w:r>
      <w:r w:rsidR="00177A5B" w:rsidRPr="007764F2">
        <w:t xml:space="preserve"> ISKLJUČENJA PONUDITELJA</w:t>
      </w:r>
      <w:bookmarkEnd w:id="28"/>
    </w:p>
    <w:p w:rsidR="00177A5B" w:rsidRPr="007764F2" w:rsidRDefault="00177A5B" w:rsidP="00342F84">
      <w:pPr>
        <w:jc w:val="both"/>
        <w:rPr>
          <w:sz w:val="22"/>
          <w:szCs w:val="22"/>
        </w:rPr>
      </w:pPr>
    </w:p>
    <w:p w:rsidR="00A84D68" w:rsidRPr="00227449" w:rsidRDefault="00A84D68" w:rsidP="00B96C22">
      <w:pPr>
        <w:spacing w:line="276" w:lineRule="auto"/>
        <w:jc w:val="both"/>
        <w:rPr>
          <w:b/>
        </w:rPr>
      </w:pPr>
      <w:r w:rsidRPr="00227449">
        <w:rPr>
          <w:b/>
        </w:rPr>
        <w:t>Gospodarski subjekt i</w:t>
      </w:r>
      <w:r w:rsidR="00F54C1B">
        <w:rPr>
          <w:b/>
        </w:rPr>
        <w:t>sključuje se iz postupka nabave u bilo kojoj njegovoj fazi:</w:t>
      </w:r>
    </w:p>
    <w:p w:rsidR="00486F7F" w:rsidRPr="002854E4" w:rsidRDefault="00486F7F" w:rsidP="00026743">
      <w:pPr>
        <w:pStyle w:val="Odlomakpopisa"/>
        <w:numPr>
          <w:ilvl w:val="0"/>
          <w:numId w:val="13"/>
        </w:numPr>
        <w:spacing w:line="276" w:lineRule="auto"/>
        <w:jc w:val="both"/>
      </w:pPr>
      <w:r w:rsidRPr="002854E4">
        <w:t xml:space="preserve">Ako </w:t>
      </w:r>
      <w:r w:rsidRPr="006D7FB1">
        <w:rPr>
          <w:u w:val="single"/>
        </w:rPr>
        <w:t>nije registriran</w:t>
      </w:r>
      <w:r w:rsidRPr="002854E4">
        <w:t xml:space="preserve"> za djelatnost koja je predmet nabave;</w:t>
      </w:r>
    </w:p>
    <w:p w:rsidR="00486F7F" w:rsidRPr="00227449" w:rsidRDefault="00486F7F" w:rsidP="00026743">
      <w:pPr>
        <w:pStyle w:val="Odlomakpopisa"/>
        <w:numPr>
          <w:ilvl w:val="0"/>
          <w:numId w:val="10"/>
        </w:numPr>
        <w:spacing w:line="276" w:lineRule="auto"/>
        <w:ind w:left="709"/>
        <w:jc w:val="both"/>
        <w:rPr>
          <w:b/>
        </w:rPr>
      </w:pPr>
      <w:r w:rsidRPr="00227449">
        <w:t xml:space="preserve">Ako je gospodarski subjekt ili osoba ovlaštena po zakonu za zastupanje gospodarskog subjekta pravomoćno osuđena za </w:t>
      </w:r>
      <w:r w:rsidRPr="006D7FB1">
        <w:rPr>
          <w:u w:val="single"/>
        </w:rPr>
        <w:t>kazneno djelo</w:t>
      </w:r>
      <w:r w:rsidRPr="00227449">
        <w:t xml:space="preserve"> sudjelovanja u zločinačkoj organizaciji, korupcije, prijevare, terorizma, financiranja terorizma, pranja novca, dječjeg rada ili drugih oblika trgovanja ljudima;</w:t>
      </w:r>
    </w:p>
    <w:p w:rsidR="00486F7F" w:rsidRPr="00227449" w:rsidRDefault="00F54C1B" w:rsidP="00026743">
      <w:pPr>
        <w:numPr>
          <w:ilvl w:val="0"/>
          <w:numId w:val="1"/>
        </w:numPr>
        <w:spacing w:line="276" w:lineRule="auto"/>
        <w:jc w:val="both"/>
      </w:pPr>
      <w:r>
        <w:t xml:space="preserve">Ako </w:t>
      </w:r>
      <w:r w:rsidR="00486F7F" w:rsidRPr="00227449">
        <w:t xml:space="preserve">nije ispunio obvezu plaćanja dospjelih </w:t>
      </w:r>
      <w:r w:rsidR="00486F7F" w:rsidRPr="006D7FB1">
        <w:rPr>
          <w:u w:val="single"/>
        </w:rPr>
        <w:t>poreznih obveza i obveza za mirovinsko i zdravstveno osiguranje</w:t>
      </w:r>
      <w:r w:rsidR="00486F7F" w:rsidRPr="00227449">
        <w:t xml:space="preserve">, osim ako mu prema posebnom zakonu plaćanje tih obveza nije dopušteno </w:t>
      </w:r>
      <w:r>
        <w:t>ili je odobrena odgoda plaćanja;</w:t>
      </w:r>
    </w:p>
    <w:p w:rsidR="00077D3C" w:rsidRDefault="00486F7F" w:rsidP="00026743">
      <w:pPr>
        <w:pStyle w:val="Odlomakpopisa"/>
        <w:numPr>
          <w:ilvl w:val="0"/>
          <w:numId w:val="1"/>
        </w:numPr>
        <w:spacing w:line="276" w:lineRule="auto"/>
        <w:jc w:val="both"/>
      </w:pPr>
      <w:r w:rsidRPr="00227449">
        <w:t xml:space="preserve">Ako je </w:t>
      </w:r>
      <w:r w:rsidRPr="006D7FB1">
        <w:rPr>
          <w:u w:val="single"/>
        </w:rPr>
        <w:t>lažno predstavio ili pružio neistinite podatke</w:t>
      </w:r>
      <w:r w:rsidRPr="00227449">
        <w:t xml:space="preserve"> u vezi s uvjetima koji su nave</w:t>
      </w:r>
      <w:r w:rsidR="002854E4">
        <w:t>deni kao razlozi za isključenje;</w:t>
      </w:r>
    </w:p>
    <w:p w:rsidR="002854E4" w:rsidRPr="00227449" w:rsidRDefault="002854E4" w:rsidP="00026743">
      <w:pPr>
        <w:pStyle w:val="Odlomakpopisa"/>
        <w:numPr>
          <w:ilvl w:val="0"/>
          <w:numId w:val="1"/>
        </w:numPr>
        <w:spacing w:line="276" w:lineRule="auto"/>
        <w:jc w:val="both"/>
      </w:pPr>
      <w:r>
        <w:t xml:space="preserve">Ako je u </w:t>
      </w:r>
      <w:r w:rsidRPr="006D7FB1">
        <w:rPr>
          <w:u w:val="single"/>
        </w:rPr>
        <w:t>stečaju, insolventan ili u postupku likvidacije</w:t>
      </w:r>
      <w:r>
        <w:t xml:space="preserve">, ako njegovom imovinom upravlja stečajni upravitelj ili sud, ako je </w:t>
      </w:r>
      <w:r w:rsidR="00B96C22">
        <w:t xml:space="preserve">u </w:t>
      </w:r>
      <w:r>
        <w:t>nagodbi s vjerovnicima, ako je obustavio poslovne aktivnosti</w:t>
      </w:r>
      <w:r w:rsidR="00705718">
        <w:t xml:space="preserve"> ili je u bilo kakvoj istovrsnoj situaciji koja proizlazi iz sličnog postupka prema nacionalnim propisima i ili zakonima. </w:t>
      </w:r>
    </w:p>
    <w:p w:rsidR="00006A9F" w:rsidRDefault="00006A9F" w:rsidP="00837AA9">
      <w:pPr>
        <w:spacing w:line="276" w:lineRule="auto"/>
        <w:jc w:val="both"/>
        <w:rPr>
          <w:b/>
        </w:rPr>
      </w:pPr>
    </w:p>
    <w:p w:rsidR="00006A9F" w:rsidRPr="00DA457B" w:rsidRDefault="0093593C" w:rsidP="00837AA9">
      <w:pPr>
        <w:spacing w:line="276" w:lineRule="auto"/>
        <w:jc w:val="both"/>
      </w:pPr>
      <w:r w:rsidRPr="00DA457B">
        <w:t xml:space="preserve">Dokument kojim se dokazuje navedeno: </w:t>
      </w:r>
      <w:r w:rsidR="002D3924" w:rsidRPr="00DA457B">
        <w:t>Za potrebe utvrđivanja okolnosti iz prethodnog stavka gospodar</w:t>
      </w:r>
      <w:r w:rsidR="00B96C22" w:rsidRPr="00DA457B">
        <w:t xml:space="preserve">ski subjekt u ponudi dostavlja </w:t>
      </w:r>
      <w:r w:rsidR="00B96C22" w:rsidRPr="00DA457B">
        <w:rPr>
          <w:u w:val="single"/>
        </w:rPr>
        <w:t>I</w:t>
      </w:r>
      <w:r w:rsidR="002D3924" w:rsidRPr="00DA457B">
        <w:rPr>
          <w:u w:val="single"/>
        </w:rPr>
        <w:t>zjavu</w:t>
      </w:r>
      <w:r w:rsidR="00B96C22" w:rsidRPr="00DA457B">
        <w:rPr>
          <w:u w:val="single"/>
        </w:rPr>
        <w:t xml:space="preserve"> o nepostojanju razloga isključenja ponuditelja</w:t>
      </w:r>
      <w:r w:rsidR="002D3924" w:rsidRPr="00DA457B">
        <w:t>. Izjavu daje osoba po zakonu ovlaštena za zastupanje gospodarskog subjekta</w:t>
      </w:r>
      <w:r w:rsidR="00E561CC" w:rsidRPr="00DA457B">
        <w:t xml:space="preserve"> koja mora biti ovjerena </w:t>
      </w:r>
    </w:p>
    <w:p w:rsidR="007B7BFD" w:rsidRDefault="00E561CC" w:rsidP="00837AA9">
      <w:pPr>
        <w:spacing w:line="276" w:lineRule="auto"/>
        <w:jc w:val="both"/>
      </w:pPr>
      <w:r w:rsidRPr="00DA457B">
        <w:t>pečatom gospodarskog subjekta</w:t>
      </w:r>
      <w:r w:rsidR="009A18AB" w:rsidRPr="00DA457B">
        <w:t>.</w:t>
      </w:r>
      <w:r w:rsidR="002D3924" w:rsidRPr="00DA457B">
        <w:t xml:space="preserve"> Izjava ne smije biti starija od tri mjeseca računajući od dana početka postupka javne nabave.</w:t>
      </w:r>
      <w:r w:rsidR="00DA457B">
        <w:t xml:space="preserve"> </w:t>
      </w:r>
      <w:r w:rsidR="00573B17">
        <w:t xml:space="preserve">Obrazac Izjave nalazi se u </w:t>
      </w:r>
      <w:r w:rsidR="00573B17" w:rsidRPr="00DA457B">
        <w:rPr>
          <w:u w:val="single"/>
        </w:rPr>
        <w:t>prilogu 3.</w:t>
      </w:r>
      <w:r w:rsidR="00573B17">
        <w:t xml:space="preserve"> Dokumentacije za nadmetanje.</w:t>
      </w:r>
    </w:p>
    <w:p w:rsidR="00573B17" w:rsidRPr="001B31EC" w:rsidRDefault="00573B17" w:rsidP="00837AA9">
      <w:pPr>
        <w:spacing w:line="276" w:lineRule="auto"/>
        <w:jc w:val="both"/>
      </w:pPr>
    </w:p>
    <w:p w:rsidR="00B43700" w:rsidRPr="00DA457B" w:rsidRDefault="00E40207" w:rsidP="00837AA9">
      <w:pPr>
        <w:spacing w:line="276" w:lineRule="auto"/>
        <w:jc w:val="both"/>
      </w:pPr>
      <w:r w:rsidRPr="00DA457B">
        <w:t>Naručitelj može u bilo kojem trenutku tijekom postupka nabave, zahtijevati od bilo kojeg ponuditelja, a posebice odabranog ponuditelja da prije sklapanja ugovora dostavi jedan ili više dokumenata (potvrda, izvoda i sl.) koji potvrđuju da se ponuditelj ne nalazi u s</w:t>
      </w:r>
      <w:r w:rsidR="00705718" w:rsidRPr="00DA457B">
        <w:t>ituacijama navedenim u točki 3.</w:t>
      </w:r>
      <w:r w:rsidRPr="00DA457B">
        <w:t xml:space="preserve"> </w:t>
      </w:r>
      <w:r w:rsidR="00705718" w:rsidRPr="00DA457B">
        <w:t xml:space="preserve">ove </w:t>
      </w:r>
      <w:r w:rsidRPr="00DA457B">
        <w:t xml:space="preserve">Dokumentacije. </w:t>
      </w:r>
    </w:p>
    <w:p w:rsidR="00177A5B" w:rsidRPr="00DA457B" w:rsidRDefault="00177A5B" w:rsidP="00837AA9">
      <w:pPr>
        <w:spacing w:line="276" w:lineRule="auto"/>
        <w:ind w:left="708"/>
        <w:jc w:val="both"/>
      </w:pPr>
    </w:p>
    <w:p w:rsidR="00DA457B" w:rsidRPr="0021617F" w:rsidRDefault="00DA457B" w:rsidP="00DA457B">
      <w:pPr>
        <w:spacing w:line="276" w:lineRule="auto"/>
        <w:jc w:val="both"/>
      </w:pPr>
      <w:r w:rsidRPr="0021617F">
        <w:t>U slučaju zajednice ponuditelja, postojanje razloga isključenja definiranih točkom 3. ove dokumentacije utvrđuje se za sve članove pojedinačno. Stoga ponudi zajednice ponuditelja moraju biti priloženi traženi dokumenti na temelju kojih se utvrđuje postoje li razlozi za isključenje za sve članove zajednice ponuditelja.</w:t>
      </w:r>
    </w:p>
    <w:p w:rsidR="00DA457B" w:rsidRDefault="00DA457B" w:rsidP="00DA457B">
      <w:pPr>
        <w:spacing w:line="276" w:lineRule="auto"/>
        <w:jc w:val="both"/>
      </w:pPr>
    </w:p>
    <w:p w:rsidR="00DA457B" w:rsidRDefault="00DA457B" w:rsidP="00DA457B">
      <w:pPr>
        <w:spacing w:line="276" w:lineRule="auto"/>
        <w:jc w:val="both"/>
      </w:pPr>
    </w:p>
    <w:p w:rsidR="00DA457B" w:rsidRDefault="00DA457B" w:rsidP="00DA457B">
      <w:pPr>
        <w:spacing w:line="276" w:lineRule="auto"/>
        <w:jc w:val="both"/>
      </w:pPr>
    </w:p>
    <w:p w:rsidR="00DA457B" w:rsidRDefault="00DA457B" w:rsidP="00DA457B">
      <w:pPr>
        <w:spacing w:line="276" w:lineRule="auto"/>
        <w:jc w:val="both"/>
      </w:pPr>
    </w:p>
    <w:p w:rsidR="00DA457B" w:rsidRDefault="00DA457B" w:rsidP="00DA457B">
      <w:pPr>
        <w:spacing w:line="276" w:lineRule="auto"/>
        <w:jc w:val="both"/>
      </w:pPr>
    </w:p>
    <w:p w:rsidR="00DA457B" w:rsidRDefault="00DA457B" w:rsidP="00DA457B">
      <w:pPr>
        <w:spacing w:line="276" w:lineRule="auto"/>
        <w:jc w:val="both"/>
      </w:pPr>
    </w:p>
    <w:p w:rsidR="00DA457B" w:rsidRDefault="00DA457B" w:rsidP="00DA457B">
      <w:pPr>
        <w:spacing w:line="276" w:lineRule="auto"/>
        <w:jc w:val="both"/>
      </w:pPr>
    </w:p>
    <w:p w:rsidR="00DA457B" w:rsidRDefault="00DA457B" w:rsidP="00DA457B">
      <w:pPr>
        <w:spacing w:line="276" w:lineRule="auto"/>
        <w:jc w:val="both"/>
      </w:pPr>
    </w:p>
    <w:p w:rsidR="00DA457B" w:rsidRDefault="00DA457B" w:rsidP="00DA457B">
      <w:pPr>
        <w:spacing w:line="276" w:lineRule="auto"/>
        <w:jc w:val="both"/>
      </w:pPr>
    </w:p>
    <w:p w:rsidR="00DA457B" w:rsidRDefault="00DA457B" w:rsidP="00DA457B">
      <w:pPr>
        <w:spacing w:line="276" w:lineRule="auto"/>
        <w:jc w:val="both"/>
      </w:pPr>
    </w:p>
    <w:p w:rsidR="00DA457B" w:rsidRPr="00877063" w:rsidRDefault="00DA457B" w:rsidP="00DA457B">
      <w:pPr>
        <w:spacing w:line="276" w:lineRule="auto"/>
        <w:jc w:val="both"/>
      </w:pPr>
      <w:r w:rsidRPr="00877063">
        <w:t xml:space="preserve">U slučaju </w:t>
      </w:r>
      <w:proofErr w:type="spellStart"/>
      <w:r w:rsidRPr="00877063">
        <w:t>podizvoditelja</w:t>
      </w:r>
      <w:proofErr w:type="spellEnd"/>
      <w:r w:rsidRPr="00877063">
        <w:t xml:space="preserve"> postojanje razloga isključenja definirano je tokom 3. ove Dokumentacije stoga </w:t>
      </w:r>
      <w:proofErr w:type="spellStart"/>
      <w:r w:rsidRPr="00877063">
        <w:t>podizvoditelj</w:t>
      </w:r>
      <w:proofErr w:type="spellEnd"/>
      <w:r w:rsidRPr="00877063">
        <w:t xml:space="preserve"> prilaže ponudi tražene dokumente definirane tom točkom. Naručitelj u postupku pregleda ocjene ponuda mora zahtijevati da gospodarski subjekt zamijeni </w:t>
      </w:r>
      <w:proofErr w:type="spellStart"/>
      <w:r w:rsidRPr="00877063">
        <w:t>podizvoditelja</w:t>
      </w:r>
      <w:proofErr w:type="spellEnd"/>
      <w:r w:rsidRPr="00877063">
        <w:t xml:space="preserve"> kod kojeg postoji neki od razloga za isključenje iz točke 3. Dokumentacije</w:t>
      </w:r>
      <w:r>
        <w:t>.</w:t>
      </w:r>
    </w:p>
    <w:p w:rsidR="00D40730" w:rsidRPr="00837AA9" w:rsidRDefault="00D40730" w:rsidP="00837AA9">
      <w:pPr>
        <w:spacing w:line="276" w:lineRule="auto"/>
        <w:jc w:val="both"/>
        <w:rPr>
          <w:sz w:val="22"/>
          <w:szCs w:val="22"/>
        </w:rPr>
      </w:pPr>
    </w:p>
    <w:p w:rsidR="00DA457B" w:rsidRDefault="00DA457B" w:rsidP="00573B17">
      <w:pPr>
        <w:pStyle w:val="Naslov1"/>
        <w:numPr>
          <w:ilvl w:val="0"/>
          <w:numId w:val="0"/>
        </w:numPr>
        <w:ind w:left="432" w:hanging="432"/>
      </w:pPr>
      <w:bookmarkStart w:id="29" w:name="_Toc469912962"/>
    </w:p>
    <w:p w:rsidR="00DA457B" w:rsidRDefault="00DA457B" w:rsidP="00573B17">
      <w:pPr>
        <w:pStyle w:val="Naslov1"/>
        <w:numPr>
          <w:ilvl w:val="0"/>
          <w:numId w:val="0"/>
        </w:numPr>
        <w:ind w:left="432" w:hanging="432"/>
      </w:pPr>
    </w:p>
    <w:p w:rsidR="00177A5B" w:rsidRPr="00DA457B" w:rsidRDefault="00573B17" w:rsidP="00DA457B">
      <w:pPr>
        <w:pStyle w:val="Naslov1"/>
        <w:numPr>
          <w:ilvl w:val="0"/>
          <w:numId w:val="0"/>
        </w:numPr>
        <w:rPr>
          <w:sz w:val="24"/>
          <w:szCs w:val="24"/>
        </w:rPr>
      </w:pPr>
      <w:r w:rsidRPr="00DA457B">
        <w:rPr>
          <w:sz w:val="24"/>
          <w:szCs w:val="24"/>
        </w:rPr>
        <w:t xml:space="preserve">4. </w:t>
      </w:r>
      <w:r w:rsidR="00177A5B" w:rsidRPr="00DA457B">
        <w:rPr>
          <w:sz w:val="24"/>
          <w:szCs w:val="24"/>
        </w:rPr>
        <w:t>ODREDBE O SPOSOBNOSTI PONUDITELJA</w:t>
      </w:r>
      <w:bookmarkEnd w:id="29"/>
    </w:p>
    <w:p w:rsidR="00177A5B" w:rsidRPr="00DA457B" w:rsidRDefault="00177A5B" w:rsidP="00837AA9">
      <w:pPr>
        <w:spacing w:line="276" w:lineRule="auto"/>
        <w:jc w:val="both"/>
      </w:pPr>
    </w:p>
    <w:p w:rsidR="00DA457B" w:rsidRPr="00DA457B" w:rsidRDefault="00DA457B" w:rsidP="00DA457B">
      <w:pPr>
        <w:keepNext/>
        <w:suppressAutoHyphens/>
        <w:jc w:val="both"/>
        <w:outlineLvl w:val="1"/>
        <w:rPr>
          <w:u w:val="single"/>
          <w:lang w:eastAsia="ar-SA"/>
        </w:rPr>
      </w:pPr>
      <w:bookmarkStart w:id="30" w:name="_Toc469650596"/>
      <w:r w:rsidRPr="00DA457B">
        <w:rPr>
          <w:u w:val="single"/>
          <w:lang w:eastAsia="ar-SA"/>
        </w:rPr>
        <w:t>4.1. Pravna i poslovna sposobnost</w:t>
      </w:r>
      <w:bookmarkEnd w:id="30"/>
    </w:p>
    <w:p w:rsidR="00DA457B" w:rsidRPr="00DA457B" w:rsidRDefault="00DA457B" w:rsidP="00DA457B">
      <w:pPr>
        <w:spacing w:line="276" w:lineRule="auto"/>
        <w:jc w:val="both"/>
        <w:rPr>
          <w:u w:val="single"/>
        </w:rPr>
      </w:pPr>
    </w:p>
    <w:p w:rsidR="00DA457B" w:rsidRPr="00DA457B" w:rsidRDefault="00DA457B" w:rsidP="00DA457B">
      <w:pPr>
        <w:tabs>
          <w:tab w:val="num" w:pos="720"/>
        </w:tabs>
        <w:spacing w:line="276" w:lineRule="auto"/>
        <w:jc w:val="both"/>
      </w:pPr>
      <w:r w:rsidRPr="00DA457B">
        <w:t xml:space="preserve">Ponuditelj mora dokazati svoj upis u poslovni, sudski, obrtni, strukovni ili drugi odgovarajući registar države sjedišta ponuditelja kao dokaz da ima registriranu djelatnost u svezi s predmetom nabave. </w:t>
      </w:r>
    </w:p>
    <w:p w:rsidR="00DA457B" w:rsidRPr="00DA457B" w:rsidRDefault="00DA457B" w:rsidP="00DA457B">
      <w:pPr>
        <w:tabs>
          <w:tab w:val="num" w:pos="720"/>
        </w:tabs>
        <w:spacing w:line="276" w:lineRule="auto"/>
        <w:jc w:val="both"/>
        <w:rPr>
          <w:b/>
        </w:rPr>
      </w:pPr>
    </w:p>
    <w:p w:rsidR="00DA457B" w:rsidRPr="00DA457B" w:rsidRDefault="00DA457B" w:rsidP="00DA457B">
      <w:pPr>
        <w:tabs>
          <w:tab w:val="num" w:pos="720"/>
        </w:tabs>
        <w:spacing w:line="276" w:lineRule="auto"/>
        <w:jc w:val="both"/>
      </w:pPr>
      <w:r w:rsidRPr="00DA457B">
        <w:t xml:space="preserve">Dokument kojim se dokazuje navedeno: Upis u registar dokazuje se odgovarajućim </w:t>
      </w:r>
      <w:r w:rsidRPr="00DA457B">
        <w:rPr>
          <w:u w:val="single"/>
        </w:rPr>
        <w:t>izvodom</w:t>
      </w:r>
      <w:r w:rsidRPr="00DA457B">
        <w:t>, a ako se oni ne izdaju u državi sjedišta gospodarskog subjekta, gospodarski subjekt može dostaviti izjavu s ovjerom potpisa kod nadležnog tijela. Dokaz ne smije biti stariji od 3 mjeseca računajući od dana objave postupka nabave.</w:t>
      </w:r>
    </w:p>
    <w:p w:rsidR="00443557" w:rsidRPr="00DA457B" w:rsidRDefault="00443557" w:rsidP="00443557">
      <w:pPr>
        <w:tabs>
          <w:tab w:val="num" w:pos="720"/>
        </w:tabs>
        <w:spacing w:line="276" w:lineRule="auto"/>
        <w:jc w:val="both"/>
      </w:pPr>
    </w:p>
    <w:p w:rsidR="00DA457B" w:rsidRPr="00DA457B" w:rsidRDefault="00DA457B" w:rsidP="00DA457B">
      <w:pPr>
        <w:keepNext/>
        <w:suppressAutoHyphens/>
        <w:jc w:val="both"/>
        <w:outlineLvl w:val="1"/>
        <w:rPr>
          <w:u w:val="single"/>
          <w:lang w:eastAsia="ar-SA"/>
        </w:rPr>
      </w:pPr>
      <w:r w:rsidRPr="00DA457B">
        <w:rPr>
          <w:u w:val="single"/>
          <w:lang w:eastAsia="ar-SA"/>
        </w:rPr>
        <w:t>4.2. Financijska sposobnost</w:t>
      </w:r>
    </w:p>
    <w:p w:rsidR="00DA457B" w:rsidRPr="00DA457B" w:rsidRDefault="00DA457B" w:rsidP="00DA457B">
      <w:pPr>
        <w:autoSpaceDE w:val="0"/>
        <w:autoSpaceDN w:val="0"/>
        <w:adjustRightInd w:val="0"/>
        <w:spacing w:line="276" w:lineRule="auto"/>
        <w:jc w:val="both"/>
        <w:rPr>
          <w:color w:val="000000"/>
          <w:highlight w:val="yellow"/>
        </w:rPr>
      </w:pPr>
    </w:p>
    <w:p w:rsidR="00DA457B" w:rsidRPr="00DA457B" w:rsidRDefault="00DA457B" w:rsidP="00DA457B">
      <w:pPr>
        <w:autoSpaceDE w:val="0"/>
        <w:autoSpaceDN w:val="0"/>
        <w:adjustRightInd w:val="0"/>
        <w:spacing w:line="276" w:lineRule="auto"/>
        <w:jc w:val="both"/>
        <w:rPr>
          <w:color w:val="000000"/>
        </w:rPr>
      </w:pPr>
      <w:r w:rsidRPr="00DA457B">
        <w:rPr>
          <w:color w:val="000000"/>
        </w:rPr>
        <w:t>Dokaz o solventnosti ponuditelja - dokazom o solventnosti ponuditelj dokazuje da nije bio neprekidno u blokadi dulje od 30 dana ili ukupno više od 45 dana u posljednjih 6 mjeseci i da ponuditelj nema evidentirane naloge za plaćanje za čije izvršenje nema pokriće na računu.</w:t>
      </w:r>
    </w:p>
    <w:p w:rsidR="00DA457B" w:rsidRPr="00DA457B" w:rsidRDefault="00DA457B" w:rsidP="00DA457B">
      <w:pPr>
        <w:autoSpaceDE w:val="0"/>
        <w:autoSpaceDN w:val="0"/>
        <w:adjustRightInd w:val="0"/>
        <w:spacing w:line="276" w:lineRule="auto"/>
        <w:jc w:val="both"/>
        <w:rPr>
          <w:color w:val="000000"/>
          <w:u w:val="single"/>
        </w:rPr>
      </w:pPr>
    </w:p>
    <w:p w:rsidR="00DA457B" w:rsidRPr="00DA457B" w:rsidRDefault="00DA457B" w:rsidP="00DA457B">
      <w:pPr>
        <w:autoSpaceDE w:val="0"/>
        <w:autoSpaceDN w:val="0"/>
        <w:adjustRightInd w:val="0"/>
        <w:spacing w:line="276" w:lineRule="auto"/>
        <w:jc w:val="both"/>
        <w:rPr>
          <w:color w:val="000000"/>
        </w:rPr>
      </w:pPr>
      <w:r w:rsidRPr="00DA457B">
        <w:rPr>
          <w:color w:val="000000"/>
        </w:rPr>
        <w:t xml:space="preserve">Dokument kojim se dokazuje navedeno: dokument izdan od bankarskih ili drugih financijskih institucija, </w:t>
      </w:r>
      <w:r w:rsidRPr="00DA457B">
        <w:rPr>
          <w:color w:val="000000"/>
          <w:u w:val="single"/>
        </w:rPr>
        <w:t>BON-2/SOL-2</w:t>
      </w:r>
      <w:r w:rsidRPr="00DA457B">
        <w:rPr>
          <w:color w:val="000000"/>
        </w:rPr>
        <w:t xml:space="preserve">, pribavljen </w:t>
      </w:r>
      <w:r w:rsidRPr="00DA457B">
        <w:rPr>
          <w:bCs/>
          <w:iCs/>
          <w:color w:val="000000"/>
        </w:rPr>
        <w:t>bilo kojeg datuma nakon početka postupka javne nabave, od kojeg datuma će se računati i ispunjavanje postavljenog uvjeta.</w:t>
      </w:r>
    </w:p>
    <w:p w:rsidR="00443557" w:rsidRDefault="00443557" w:rsidP="00443557">
      <w:pPr>
        <w:tabs>
          <w:tab w:val="num" w:pos="720"/>
        </w:tabs>
        <w:spacing w:line="276" w:lineRule="auto"/>
        <w:jc w:val="both"/>
      </w:pPr>
    </w:p>
    <w:p w:rsidR="00DA457B" w:rsidRPr="00DA457B" w:rsidRDefault="00DA457B" w:rsidP="00443557">
      <w:pPr>
        <w:tabs>
          <w:tab w:val="num" w:pos="720"/>
        </w:tabs>
        <w:spacing w:line="276" w:lineRule="auto"/>
        <w:jc w:val="both"/>
      </w:pPr>
    </w:p>
    <w:p w:rsidR="00443557" w:rsidRDefault="00652745" w:rsidP="00443557">
      <w:pPr>
        <w:tabs>
          <w:tab w:val="num" w:pos="720"/>
        </w:tabs>
        <w:spacing w:line="276" w:lineRule="auto"/>
        <w:jc w:val="both"/>
        <w:rPr>
          <w:u w:val="single"/>
        </w:rPr>
      </w:pPr>
      <w:r>
        <w:rPr>
          <w:u w:val="single"/>
        </w:rPr>
        <w:t>4.3. Tehnička i stručna</w:t>
      </w:r>
      <w:r w:rsidR="00443557" w:rsidRPr="00652745">
        <w:rPr>
          <w:u w:val="single"/>
        </w:rPr>
        <w:t xml:space="preserve"> spo</w:t>
      </w:r>
      <w:r>
        <w:rPr>
          <w:u w:val="single"/>
        </w:rPr>
        <w:t>sobnost</w:t>
      </w:r>
    </w:p>
    <w:p w:rsidR="00FD19C7" w:rsidRPr="00FD19C7" w:rsidRDefault="00FD19C7" w:rsidP="00443557">
      <w:pPr>
        <w:tabs>
          <w:tab w:val="num" w:pos="720"/>
        </w:tabs>
        <w:spacing w:line="276" w:lineRule="auto"/>
        <w:jc w:val="both"/>
        <w:rPr>
          <w:u w:val="single"/>
        </w:rPr>
      </w:pPr>
    </w:p>
    <w:p w:rsidR="00FD19C7" w:rsidRDefault="00FD19C7" w:rsidP="00FD19C7">
      <w:pPr>
        <w:pStyle w:val="Odlomakpopisa"/>
        <w:numPr>
          <w:ilvl w:val="0"/>
          <w:numId w:val="27"/>
        </w:numPr>
        <w:spacing w:line="276" w:lineRule="auto"/>
        <w:jc w:val="both"/>
      </w:pPr>
      <w:r w:rsidRPr="00FD19C7">
        <w:t xml:space="preserve">Ponuditelj je dužan dostaviti rješenje/uvjerenje nadležnog ministarstva ili potvrdu nadležnog županijskog tijela da ima integriran HACCP sustav samokontrole ili HRN EN ISO 22000 </w:t>
      </w:r>
    </w:p>
    <w:p w:rsidR="00FD19C7" w:rsidRDefault="00FD19C7" w:rsidP="00FD19C7">
      <w:pPr>
        <w:spacing w:line="276" w:lineRule="auto"/>
        <w:jc w:val="both"/>
      </w:pPr>
    </w:p>
    <w:p w:rsidR="00FD19C7" w:rsidRDefault="00FD19C7" w:rsidP="00FD19C7">
      <w:pPr>
        <w:spacing w:line="276" w:lineRule="auto"/>
        <w:jc w:val="both"/>
      </w:pPr>
    </w:p>
    <w:p w:rsidR="00FD19C7" w:rsidRDefault="00FD19C7" w:rsidP="00FD19C7">
      <w:pPr>
        <w:spacing w:line="276" w:lineRule="auto"/>
        <w:jc w:val="both"/>
      </w:pPr>
    </w:p>
    <w:p w:rsidR="00FD19C7" w:rsidRDefault="00FD19C7" w:rsidP="00FD19C7">
      <w:pPr>
        <w:spacing w:line="276" w:lineRule="auto"/>
        <w:jc w:val="both"/>
      </w:pPr>
    </w:p>
    <w:p w:rsidR="00FD19C7" w:rsidRDefault="00FD19C7" w:rsidP="00FD19C7">
      <w:pPr>
        <w:spacing w:line="276" w:lineRule="auto"/>
        <w:jc w:val="both"/>
      </w:pPr>
    </w:p>
    <w:p w:rsidR="00FD19C7" w:rsidRDefault="00FD19C7" w:rsidP="00FD19C7">
      <w:pPr>
        <w:spacing w:line="276" w:lineRule="auto"/>
        <w:jc w:val="both"/>
      </w:pPr>
    </w:p>
    <w:p w:rsidR="00FD19C7" w:rsidRDefault="00FD19C7" w:rsidP="00FD19C7">
      <w:pPr>
        <w:spacing w:line="276" w:lineRule="auto"/>
        <w:jc w:val="both"/>
      </w:pPr>
    </w:p>
    <w:p w:rsidR="00FD19C7" w:rsidRPr="00FD19C7" w:rsidRDefault="00FD19C7" w:rsidP="00FD19C7">
      <w:pPr>
        <w:pStyle w:val="Odlomakpopisa"/>
        <w:spacing w:line="276" w:lineRule="auto"/>
        <w:jc w:val="both"/>
      </w:pPr>
      <w:r w:rsidRPr="00FD19C7">
        <w:t>sustav upravljanja sigurnošću hrane sukladno Zakonu o higijeni hrane i mikrobiološkim kriterijima za hranu („Narodne novine“ broj 81/13 i 14/</w:t>
      </w:r>
      <w:proofErr w:type="spellStart"/>
      <w:r w:rsidRPr="00FD19C7">
        <w:t>14</w:t>
      </w:r>
      <w:proofErr w:type="spellEnd"/>
      <w:r w:rsidRPr="00FD19C7">
        <w:t xml:space="preserve">), odnosno potvrdu ovlaštene tvrtke za certificiranje o uvedenom HACCP sustavu upravljanja (primjeni) HACCP načela. </w:t>
      </w:r>
    </w:p>
    <w:p w:rsidR="00FD19C7" w:rsidRPr="00FD19C7" w:rsidRDefault="00FD19C7" w:rsidP="00FD19C7">
      <w:pPr>
        <w:pStyle w:val="Odlomakpopisa"/>
        <w:spacing w:line="276" w:lineRule="auto"/>
        <w:jc w:val="both"/>
      </w:pPr>
      <w:r w:rsidRPr="00FD19C7">
        <w:t>Za dokazivanje sposobnosti prilaže se rješenje/uvjerenje/potvrda ili certifikat iz kojih mora biti vidljivo da ponuditelj ima implementiran HACCP sustav (uspostavljanje i provođenje redovnih preventivnih sustava kontrole prema načelima HACCP). Naručitelj će priznati jednakovrijedne potvrde (certifikate) o sukladnosti sustava osiguranja kvalitete izdane od tijela za potvrđivanje osnovanih u drugim državama članicama.</w:t>
      </w:r>
    </w:p>
    <w:p w:rsidR="00FD19C7" w:rsidRPr="00FD19C7" w:rsidRDefault="00FD19C7" w:rsidP="00FD19C7">
      <w:pPr>
        <w:pStyle w:val="Odlomakpopisa"/>
        <w:spacing w:line="276" w:lineRule="auto"/>
        <w:jc w:val="both"/>
      </w:pPr>
      <w:r w:rsidRPr="00FD19C7">
        <w:t xml:space="preserve">Iz priloženog važećeg dokaza mora biti vidljivo da gospodarski subjekt ima uspostavljen HACCP sustav i da provodi redovite preventivne sustave kontrole sigurnosti hrane prema načelima HACCP-a. </w:t>
      </w:r>
    </w:p>
    <w:p w:rsidR="001829B8" w:rsidRPr="00DA457B" w:rsidRDefault="001829B8" w:rsidP="00402D1C">
      <w:pPr>
        <w:tabs>
          <w:tab w:val="num" w:pos="720"/>
        </w:tabs>
        <w:spacing w:line="276" w:lineRule="auto"/>
        <w:jc w:val="both"/>
      </w:pPr>
    </w:p>
    <w:p w:rsidR="00FD19C7" w:rsidRPr="00FD19C7" w:rsidRDefault="00DA457B" w:rsidP="00DA457B">
      <w:pPr>
        <w:pStyle w:val="Default"/>
        <w:numPr>
          <w:ilvl w:val="0"/>
          <w:numId w:val="27"/>
        </w:numPr>
        <w:spacing w:line="276" w:lineRule="auto"/>
        <w:jc w:val="both"/>
        <w:rPr>
          <w:rFonts w:ascii="Times New Roman" w:hAnsi="Times New Roman" w:cs="Times New Roman"/>
        </w:rPr>
      </w:pPr>
      <w:r w:rsidRPr="00FD19C7">
        <w:rPr>
          <w:rFonts w:ascii="Times New Roman" w:hAnsi="Times New Roman" w:cs="Times New Roman"/>
        </w:rPr>
        <w:t xml:space="preserve">Ponuditelj mora dokazati da raspolaže vozilima koje će ponuditelj imati na raspolaganju u svrhu izvršenja predmeta nabave. Ukupnim brojem vozila ponuditelj dokazuje da je sposoban isporučivati robu sukladno točki 2.6 ove Dokumentacije. </w:t>
      </w:r>
    </w:p>
    <w:p w:rsidR="00FD19C7" w:rsidRPr="00FD19C7" w:rsidRDefault="00DA457B" w:rsidP="00FD19C7">
      <w:pPr>
        <w:pStyle w:val="Default"/>
        <w:spacing w:line="276" w:lineRule="auto"/>
        <w:ind w:left="720"/>
        <w:jc w:val="both"/>
        <w:rPr>
          <w:rFonts w:ascii="Times New Roman" w:hAnsi="Times New Roman" w:cs="Times New Roman"/>
        </w:rPr>
      </w:pPr>
      <w:r w:rsidRPr="00FD19C7">
        <w:rPr>
          <w:rFonts w:ascii="Times New Roman" w:hAnsi="Times New Roman" w:cs="Times New Roman"/>
        </w:rPr>
        <w:t xml:space="preserve">Dokumenti kojima se dokazuje navedeno: Za potrebe utvrđivanja okolnosti iz prethodne točke gospodarski subjekt u ponudi dostavlja </w:t>
      </w:r>
      <w:r w:rsidRPr="00FD19C7">
        <w:rPr>
          <w:rFonts w:ascii="Times New Roman" w:hAnsi="Times New Roman" w:cs="Times New Roman"/>
          <w:u w:val="single"/>
        </w:rPr>
        <w:t>Izjavu o broju vozila</w:t>
      </w:r>
      <w:r w:rsidRPr="00FD19C7">
        <w:rPr>
          <w:rFonts w:ascii="Times New Roman" w:hAnsi="Times New Roman" w:cs="Times New Roman"/>
        </w:rPr>
        <w:t xml:space="preserve">. Izjavu iz koje je razvidan ukupan broj vozila potpisuje osoba po zakonu ovlaštena za zastupanje gospodarskog subjekta te mora biti ovjerena pečatom gospodarskog subjekta. Izjava ne smije biti starija od </w:t>
      </w:r>
      <w:r w:rsidRPr="00FD19C7">
        <w:rPr>
          <w:rFonts w:ascii="Times New Roman" w:hAnsi="Times New Roman" w:cs="Times New Roman"/>
          <w:b/>
        </w:rPr>
        <w:t>tri mjeseca</w:t>
      </w:r>
      <w:r w:rsidRPr="00FD19C7">
        <w:rPr>
          <w:rFonts w:ascii="Times New Roman" w:hAnsi="Times New Roman" w:cs="Times New Roman"/>
        </w:rPr>
        <w:t xml:space="preserve"> računajući od dana početka postupka javne nabave.</w:t>
      </w:r>
    </w:p>
    <w:p w:rsidR="00DA457B" w:rsidRPr="00FD19C7" w:rsidRDefault="00DA457B" w:rsidP="00FD19C7">
      <w:pPr>
        <w:pStyle w:val="Default"/>
        <w:spacing w:line="276" w:lineRule="auto"/>
        <w:ind w:left="720"/>
        <w:jc w:val="both"/>
        <w:rPr>
          <w:rFonts w:ascii="Times New Roman" w:hAnsi="Times New Roman" w:cs="Times New Roman"/>
        </w:rPr>
      </w:pPr>
      <w:r w:rsidRPr="00FD19C7">
        <w:rPr>
          <w:rFonts w:ascii="Times New Roman" w:hAnsi="Times New Roman" w:cs="Times New Roman"/>
        </w:rPr>
        <w:t xml:space="preserve">Ogledni primjerak Izjave o broju vozila nalazi se u prilogu ove Dokumentacije za nadmetanje – </w:t>
      </w:r>
      <w:r w:rsidRPr="00FD19C7">
        <w:rPr>
          <w:rFonts w:ascii="Times New Roman" w:hAnsi="Times New Roman" w:cs="Times New Roman"/>
          <w:u w:val="single"/>
        </w:rPr>
        <w:t>Prilog broj 3.</w:t>
      </w:r>
    </w:p>
    <w:p w:rsidR="00DA457B" w:rsidRPr="00837AA9" w:rsidRDefault="00DA457B" w:rsidP="00DA457B">
      <w:pPr>
        <w:spacing w:line="276" w:lineRule="auto"/>
        <w:jc w:val="both"/>
        <w:rPr>
          <w:rFonts w:eastAsia="Calibri"/>
          <w:lang w:eastAsia="en-US"/>
        </w:rPr>
      </w:pPr>
    </w:p>
    <w:p w:rsidR="00FD19C7" w:rsidRPr="00FD19C7" w:rsidRDefault="00FD19C7" w:rsidP="00FD19C7">
      <w:pPr>
        <w:spacing w:line="276" w:lineRule="auto"/>
        <w:jc w:val="both"/>
        <w:rPr>
          <w:u w:val="single"/>
        </w:rPr>
      </w:pPr>
      <w:r w:rsidRPr="00FD19C7">
        <w:rPr>
          <w:u w:val="single"/>
        </w:rPr>
        <w:t>4.4. Uvjeti sposobnosti u slučaju zajednice ponuditelja</w:t>
      </w:r>
    </w:p>
    <w:p w:rsidR="00FD19C7" w:rsidRDefault="00FD19C7" w:rsidP="00FD19C7">
      <w:pPr>
        <w:spacing w:line="276" w:lineRule="auto"/>
        <w:jc w:val="both"/>
      </w:pPr>
      <w:r w:rsidRPr="00837AA9">
        <w:t>U slučaju zajednice ponuditelja svi članovi zajednice obvezni su pojedinačno dokazati svoju pravnu sposobnost iz točke 4.1. i dok su svi zajedno dužni dokazati sposobnost iz točke 4.2. i 4.3.</w:t>
      </w:r>
    </w:p>
    <w:p w:rsidR="00FD19C7" w:rsidRDefault="00FD19C7" w:rsidP="00FD19C7">
      <w:pPr>
        <w:spacing w:line="276" w:lineRule="auto"/>
        <w:jc w:val="both"/>
      </w:pPr>
    </w:p>
    <w:p w:rsidR="00FD19C7" w:rsidRPr="00FD19C7" w:rsidRDefault="00FD19C7" w:rsidP="00FD19C7">
      <w:pPr>
        <w:spacing w:line="276" w:lineRule="auto"/>
        <w:jc w:val="both"/>
        <w:rPr>
          <w:u w:val="single"/>
        </w:rPr>
      </w:pPr>
      <w:r w:rsidRPr="00FD19C7">
        <w:rPr>
          <w:u w:val="single"/>
        </w:rPr>
        <w:t>4.5. Oslanjanje na sposobnost drugih subjekata</w:t>
      </w:r>
    </w:p>
    <w:p w:rsidR="00FD19C7" w:rsidRDefault="00FD19C7" w:rsidP="00FD19C7">
      <w:pPr>
        <w:spacing w:line="276" w:lineRule="auto"/>
        <w:jc w:val="both"/>
        <w:rPr>
          <w:b/>
        </w:rPr>
      </w:pPr>
    </w:p>
    <w:p w:rsidR="00FD19C7" w:rsidRPr="00957566" w:rsidRDefault="00FD19C7" w:rsidP="00FD19C7">
      <w:pPr>
        <w:spacing w:line="276" w:lineRule="auto"/>
        <w:jc w:val="both"/>
      </w:pPr>
      <w:r w:rsidRPr="00957566">
        <w:t>Gospodarski subjekt može se u postupku javnog nadmetanja radi dokazivanja ispunjavanja kriterija za odabir gospodarskog subjekta, koji se odnosi na tehničku i stručnu sposobnost, osloniti na sposobnost drugih subjekata, bez obzira na prirodu njihova međusobna odnosa</w:t>
      </w:r>
      <w:r>
        <w:t>.</w:t>
      </w:r>
    </w:p>
    <w:p w:rsidR="00FD19C7" w:rsidRDefault="00FD19C7" w:rsidP="00FD19C7">
      <w:pPr>
        <w:spacing w:line="276" w:lineRule="auto"/>
        <w:jc w:val="both"/>
        <w:rPr>
          <w:b/>
        </w:rPr>
      </w:pPr>
    </w:p>
    <w:p w:rsidR="00FD19C7" w:rsidRDefault="00FD19C7" w:rsidP="00FD19C7">
      <w:pPr>
        <w:spacing w:line="276" w:lineRule="auto"/>
        <w:jc w:val="both"/>
        <w:rPr>
          <w:b/>
        </w:rPr>
      </w:pPr>
    </w:p>
    <w:p w:rsidR="00FD19C7" w:rsidRDefault="00FD19C7" w:rsidP="00FD19C7">
      <w:pPr>
        <w:spacing w:line="276" w:lineRule="auto"/>
        <w:jc w:val="both"/>
        <w:rPr>
          <w:b/>
        </w:rPr>
      </w:pPr>
    </w:p>
    <w:p w:rsidR="00FD19C7" w:rsidRDefault="00FD19C7" w:rsidP="00FD19C7">
      <w:pPr>
        <w:spacing w:line="276" w:lineRule="auto"/>
        <w:jc w:val="both"/>
        <w:rPr>
          <w:b/>
        </w:rPr>
      </w:pPr>
    </w:p>
    <w:p w:rsidR="00FD19C7" w:rsidRDefault="00FD19C7" w:rsidP="00FD19C7">
      <w:pPr>
        <w:spacing w:line="276" w:lineRule="auto"/>
        <w:jc w:val="both"/>
        <w:rPr>
          <w:b/>
        </w:rPr>
      </w:pPr>
    </w:p>
    <w:p w:rsidR="00FD19C7" w:rsidRDefault="00FD19C7" w:rsidP="00FD19C7">
      <w:pPr>
        <w:spacing w:line="276" w:lineRule="auto"/>
        <w:jc w:val="both"/>
        <w:rPr>
          <w:b/>
        </w:rPr>
      </w:pPr>
    </w:p>
    <w:p w:rsidR="00FD19C7" w:rsidRDefault="00FD19C7" w:rsidP="00FD19C7">
      <w:pPr>
        <w:spacing w:line="276" w:lineRule="auto"/>
        <w:jc w:val="both"/>
        <w:rPr>
          <w:b/>
        </w:rPr>
      </w:pPr>
    </w:p>
    <w:p w:rsidR="00FD19C7" w:rsidRDefault="00FD19C7" w:rsidP="00FD19C7">
      <w:pPr>
        <w:spacing w:line="276" w:lineRule="auto"/>
        <w:jc w:val="both"/>
        <w:rPr>
          <w:b/>
        </w:rPr>
      </w:pPr>
    </w:p>
    <w:p w:rsidR="00FD19C7" w:rsidRDefault="00FD19C7" w:rsidP="00FD19C7">
      <w:pPr>
        <w:spacing w:line="276" w:lineRule="auto"/>
        <w:jc w:val="both"/>
        <w:rPr>
          <w:b/>
        </w:rPr>
      </w:pPr>
    </w:p>
    <w:p w:rsidR="00FD19C7" w:rsidRDefault="00FD19C7" w:rsidP="00FD19C7">
      <w:pPr>
        <w:spacing w:line="276" w:lineRule="auto"/>
        <w:jc w:val="both"/>
        <w:rPr>
          <w:b/>
        </w:rPr>
      </w:pPr>
    </w:p>
    <w:p w:rsidR="00FD19C7" w:rsidRDefault="00FD19C7" w:rsidP="00FD19C7">
      <w:pPr>
        <w:spacing w:line="276" w:lineRule="auto"/>
        <w:jc w:val="both"/>
        <w:rPr>
          <w:u w:val="single"/>
        </w:rPr>
      </w:pPr>
    </w:p>
    <w:p w:rsidR="00FD19C7" w:rsidRDefault="00FD19C7" w:rsidP="00FD19C7">
      <w:pPr>
        <w:spacing w:line="276" w:lineRule="auto"/>
        <w:jc w:val="both"/>
        <w:rPr>
          <w:u w:val="single"/>
        </w:rPr>
      </w:pPr>
    </w:p>
    <w:p w:rsidR="00FD19C7" w:rsidRDefault="00FD19C7" w:rsidP="00FD19C7">
      <w:pPr>
        <w:spacing w:line="276" w:lineRule="auto"/>
        <w:jc w:val="both"/>
        <w:rPr>
          <w:u w:val="single"/>
        </w:rPr>
      </w:pPr>
    </w:p>
    <w:p w:rsidR="00FD19C7" w:rsidRPr="00FD19C7" w:rsidRDefault="00FD19C7" w:rsidP="00FD19C7">
      <w:pPr>
        <w:spacing w:line="276" w:lineRule="auto"/>
        <w:jc w:val="both"/>
        <w:rPr>
          <w:u w:val="single"/>
        </w:rPr>
      </w:pPr>
      <w:r w:rsidRPr="00FD19C7">
        <w:rPr>
          <w:u w:val="single"/>
        </w:rPr>
        <w:t>4.6. Pravila dostavljanja dokumenata</w:t>
      </w:r>
    </w:p>
    <w:p w:rsidR="00FD19C7" w:rsidRPr="00FD19C7" w:rsidRDefault="00FD19C7" w:rsidP="00FD19C7">
      <w:pPr>
        <w:spacing w:line="276" w:lineRule="auto"/>
        <w:jc w:val="both"/>
      </w:pPr>
    </w:p>
    <w:p w:rsidR="00FD19C7" w:rsidRPr="00FD19C7" w:rsidRDefault="00FD19C7" w:rsidP="00FD19C7">
      <w:pPr>
        <w:spacing w:line="276" w:lineRule="auto"/>
        <w:jc w:val="both"/>
      </w:pPr>
      <w:r w:rsidRPr="00FD19C7">
        <w:t>Sve dokumente koje naručitelj zahtijeva sukladno točkama 3. i 4. ove Dokumentacije za nadmetanje ponuditelji mogu dostaviti u neovjerenoj preslici. Neovjerenom preslikom smatra se i neovjereni ispis elektroničke isprave.</w:t>
      </w:r>
    </w:p>
    <w:p w:rsidR="00FD19C7" w:rsidRPr="00FD19C7" w:rsidRDefault="00FD19C7" w:rsidP="00FD19C7">
      <w:pPr>
        <w:spacing w:line="276" w:lineRule="auto"/>
        <w:jc w:val="both"/>
      </w:pPr>
      <w:bookmarkStart w:id="31" w:name="bookmark27"/>
      <w:r w:rsidRPr="00FD19C7">
        <w:t>N</w:t>
      </w:r>
      <w:bookmarkEnd w:id="31"/>
      <w:r w:rsidRPr="00FD19C7">
        <w:t xml:space="preserve">akon rangiranja ponuda prema kriteriju za odabir ponude, a prije donošenja odluke o odabiru, naručitelj može od najpovoljnijeg ponuditelja s kojim namjerava sklopiti ugovor o nabavi zatražiti </w:t>
      </w:r>
    </w:p>
    <w:p w:rsidR="00FD19C7" w:rsidRPr="00FD19C7" w:rsidRDefault="00FD19C7" w:rsidP="00FD19C7">
      <w:pPr>
        <w:spacing w:line="276" w:lineRule="auto"/>
        <w:jc w:val="both"/>
      </w:pPr>
      <w:r w:rsidRPr="00FD19C7">
        <w:t>dostavu izvornika ili ovjerenih preslika jednog ili više dokumenata koji su bili traženi, a koje izdaju nadležna tijela. Ako je gospodarski subjekt već u ponudi dostavio određene dokumente u izvorniku ili ovjerenoj preslici, nije ih dužan ponovo dostavljati.</w:t>
      </w:r>
    </w:p>
    <w:p w:rsidR="005A76FE" w:rsidRPr="00DA457B" w:rsidRDefault="005A76FE" w:rsidP="005A76FE">
      <w:pPr>
        <w:spacing w:line="276" w:lineRule="auto"/>
        <w:jc w:val="both"/>
      </w:pPr>
    </w:p>
    <w:p w:rsidR="00DA457B" w:rsidRDefault="00DA457B" w:rsidP="0075039D">
      <w:pPr>
        <w:pStyle w:val="Naslov1"/>
        <w:numPr>
          <w:ilvl w:val="0"/>
          <w:numId w:val="0"/>
        </w:numPr>
      </w:pPr>
      <w:bookmarkStart w:id="32" w:name="bookmark25"/>
      <w:bookmarkStart w:id="33" w:name="bookmark26"/>
      <w:bookmarkStart w:id="34" w:name="_Toc469912968"/>
      <w:bookmarkEnd w:id="32"/>
      <w:bookmarkEnd w:id="33"/>
    </w:p>
    <w:p w:rsidR="00177A5B" w:rsidRPr="00901114" w:rsidRDefault="00DA457B" w:rsidP="0075039D">
      <w:pPr>
        <w:pStyle w:val="Naslov1"/>
        <w:numPr>
          <w:ilvl w:val="0"/>
          <w:numId w:val="0"/>
        </w:numPr>
      </w:pPr>
      <w:r>
        <w:t>5</w:t>
      </w:r>
      <w:r w:rsidR="0075039D">
        <w:t xml:space="preserve">. </w:t>
      </w:r>
      <w:r w:rsidR="00177A5B" w:rsidRPr="00901114">
        <w:t>P</w:t>
      </w:r>
      <w:bookmarkEnd w:id="34"/>
      <w:r>
        <w:t>ONUDA</w:t>
      </w:r>
    </w:p>
    <w:p w:rsidR="00177A5B" w:rsidRPr="00837AA9" w:rsidRDefault="00177A5B" w:rsidP="00837AA9">
      <w:pPr>
        <w:spacing w:line="276" w:lineRule="auto"/>
        <w:jc w:val="both"/>
      </w:pPr>
    </w:p>
    <w:p w:rsidR="00FD19C7" w:rsidRPr="00FD19C7" w:rsidRDefault="00FD19C7" w:rsidP="00FD19C7">
      <w:pPr>
        <w:keepNext/>
        <w:suppressAutoHyphens/>
        <w:jc w:val="both"/>
        <w:outlineLvl w:val="1"/>
        <w:rPr>
          <w:u w:val="single"/>
          <w:lang w:eastAsia="ar-SA"/>
        </w:rPr>
      </w:pPr>
      <w:bookmarkStart w:id="35" w:name="_Toc469650602"/>
      <w:r w:rsidRPr="00FD19C7">
        <w:rPr>
          <w:u w:val="single"/>
          <w:lang w:eastAsia="ar-SA"/>
        </w:rPr>
        <w:t>5.1. Sadržaj ponude</w:t>
      </w:r>
      <w:bookmarkEnd w:id="35"/>
    </w:p>
    <w:p w:rsidR="00FD19C7" w:rsidRPr="00FD19C7" w:rsidRDefault="00FD19C7" w:rsidP="00FD19C7">
      <w:pPr>
        <w:spacing w:line="276" w:lineRule="auto"/>
        <w:jc w:val="both"/>
        <w:rPr>
          <w:b/>
          <w:u w:val="single"/>
        </w:rPr>
      </w:pPr>
    </w:p>
    <w:p w:rsidR="00FD19C7" w:rsidRPr="00FD19C7" w:rsidRDefault="00FD19C7" w:rsidP="00FD19C7">
      <w:pPr>
        <w:spacing w:line="276" w:lineRule="auto"/>
        <w:jc w:val="both"/>
      </w:pPr>
      <w:r w:rsidRPr="00FD19C7">
        <w:t>Ponuda sadrži:</w:t>
      </w:r>
    </w:p>
    <w:p w:rsidR="00FD19C7" w:rsidRPr="00FD19C7" w:rsidRDefault="00FD19C7" w:rsidP="00FD19C7">
      <w:pPr>
        <w:spacing w:line="276" w:lineRule="auto"/>
        <w:ind w:left="851" w:hanging="284"/>
        <w:jc w:val="both"/>
      </w:pPr>
      <w:r w:rsidRPr="00FD19C7">
        <w:t xml:space="preserve">1.  sadržaj ponude </w:t>
      </w:r>
    </w:p>
    <w:p w:rsidR="00FD19C7" w:rsidRPr="00FD19C7" w:rsidRDefault="00FD19C7" w:rsidP="00FD19C7">
      <w:pPr>
        <w:spacing w:line="276" w:lineRule="auto"/>
        <w:ind w:left="284" w:firstLine="283"/>
        <w:jc w:val="both"/>
      </w:pPr>
      <w:r w:rsidRPr="00FD19C7">
        <w:t>2.  popunjeni ponudbeni list,</w:t>
      </w:r>
    </w:p>
    <w:p w:rsidR="00FD19C7" w:rsidRPr="00FD19C7" w:rsidRDefault="00FD19C7" w:rsidP="00FD19C7">
      <w:pPr>
        <w:spacing w:line="276" w:lineRule="auto"/>
        <w:ind w:left="284" w:firstLine="283"/>
        <w:jc w:val="both"/>
      </w:pPr>
      <w:r w:rsidRPr="00FD19C7">
        <w:t xml:space="preserve">3.  popunjeni ponudbeni list za ponuditelje koji su u zajednici (prilažu samo ponuditelji koji         </w:t>
      </w:r>
    </w:p>
    <w:p w:rsidR="00FD19C7" w:rsidRPr="00FD19C7" w:rsidRDefault="00FD19C7" w:rsidP="00FD19C7">
      <w:pPr>
        <w:spacing w:line="276" w:lineRule="auto"/>
        <w:ind w:left="284" w:firstLine="283"/>
        <w:jc w:val="both"/>
      </w:pPr>
      <w:r w:rsidRPr="00FD19C7">
        <w:t xml:space="preserve">     su u zajednici ponuditelja),</w:t>
      </w:r>
    </w:p>
    <w:p w:rsidR="00FD19C7" w:rsidRPr="00FD19C7" w:rsidRDefault="00FD19C7" w:rsidP="00FD19C7">
      <w:pPr>
        <w:spacing w:line="276" w:lineRule="auto"/>
        <w:ind w:left="284" w:firstLine="283"/>
        <w:jc w:val="both"/>
      </w:pPr>
      <w:r w:rsidRPr="00FD19C7">
        <w:t xml:space="preserve">4.  popunjeni podaci o </w:t>
      </w:r>
      <w:proofErr w:type="spellStart"/>
      <w:r w:rsidRPr="00FD19C7">
        <w:t>podizvoditeljima</w:t>
      </w:r>
      <w:proofErr w:type="spellEnd"/>
      <w:r w:rsidRPr="00FD19C7">
        <w:t xml:space="preserve"> i podaci o dijelu ugovora o nabavi koji se daju u  </w:t>
      </w:r>
    </w:p>
    <w:p w:rsidR="00FD19C7" w:rsidRPr="00FD19C7" w:rsidRDefault="00FD19C7" w:rsidP="00FD19C7">
      <w:pPr>
        <w:spacing w:line="276" w:lineRule="auto"/>
        <w:ind w:left="284" w:firstLine="283"/>
        <w:jc w:val="both"/>
      </w:pPr>
      <w:r w:rsidRPr="00FD19C7">
        <w:t xml:space="preserve">     podugovor (prilažu samo ponuditelji koji imaju </w:t>
      </w:r>
      <w:proofErr w:type="spellStart"/>
      <w:r w:rsidRPr="00FD19C7">
        <w:t>podizvoditelja</w:t>
      </w:r>
      <w:proofErr w:type="spellEnd"/>
      <w:r w:rsidRPr="00FD19C7">
        <w:t>/e),</w:t>
      </w:r>
    </w:p>
    <w:p w:rsidR="00FD19C7" w:rsidRPr="00FD19C7" w:rsidRDefault="00FD19C7" w:rsidP="00FD19C7">
      <w:pPr>
        <w:spacing w:line="276" w:lineRule="auto"/>
        <w:ind w:firstLine="567"/>
      </w:pPr>
      <w:r w:rsidRPr="00FD19C7">
        <w:t xml:space="preserve">5.  dokumente kojima ponuditelj dokazuje da ne postoje razlozi isključenja, </w:t>
      </w:r>
    </w:p>
    <w:p w:rsidR="00FD19C7" w:rsidRPr="00FD19C7" w:rsidRDefault="00FD19C7" w:rsidP="00FD19C7">
      <w:pPr>
        <w:spacing w:line="276" w:lineRule="auto"/>
        <w:ind w:firstLine="567"/>
        <w:jc w:val="both"/>
      </w:pPr>
      <w:r w:rsidRPr="00FD19C7">
        <w:t>6.  tražene dokaze sposobnosti,</w:t>
      </w:r>
    </w:p>
    <w:p w:rsidR="00FD19C7" w:rsidRPr="00FD19C7" w:rsidRDefault="00FD19C7" w:rsidP="00FD19C7">
      <w:pPr>
        <w:spacing w:line="276" w:lineRule="auto"/>
        <w:ind w:firstLine="567"/>
        <w:jc w:val="both"/>
      </w:pPr>
      <w:r w:rsidRPr="00FD19C7">
        <w:t>7.  jamstvo za ozbiljnost ponude,</w:t>
      </w:r>
    </w:p>
    <w:p w:rsidR="00FD19C7" w:rsidRPr="00FD19C7" w:rsidRDefault="00FD19C7" w:rsidP="00FD19C7">
      <w:pPr>
        <w:spacing w:line="276" w:lineRule="auto"/>
        <w:ind w:firstLine="567"/>
        <w:jc w:val="both"/>
      </w:pPr>
      <w:r w:rsidRPr="00FD19C7">
        <w:t>8.  popunjen i potpisan troškovnik,</w:t>
      </w:r>
    </w:p>
    <w:p w:rsidR="00FD19C7" w:rsidRPr="00FD19C7" w:rsidRDefault="00FD19C7" w:rsidP="00FD19C7">
      <w:pPr>
        <w:spacing w:line="276" w:lineRule="auto"/>
        <w:ind w:firstLine="567"/>
        <w:jc w:val="both"/>
      </w:pPr>
      <w:r w:rsidRPr="00FD19C7">
        <w:t>9.  izjavu o prihvaćanju uvjeta iz dokumentacije za nadmetanje.</w:t>
      </w:r>
    </w:p>
    <w:p w:rsidR="00006A9F" w:rsidRDefault="00006A9F" w:rsidP="00837AA9">
      <w:pPr>
        <w:spacing w:line="276" w:lineRule="auto"/>
        <w:jc w:val="both"/>
        <w:rPr>
          <w:b/>
          <w:u w:val="single"/>
        </w:rPr>
      </w:pPr>
    </w:p>
    <w:p w:rsidR="00FD19C7" w:rsidRPr="00FD19C7" w:rsidRDefault="00FD19C7" w:rsidP="00FD19C7">
      <w:pPr>
        <w:keepNext/>
        <w:suppressAutoHyphens/>
        <w:jc w:val="both"/>
        <w:outlineLvl w:val="1"/>
        <w:rPr>
          <w:u w:val="single"/>
          <w:lang w:eastAsia="ar-SA"/>
        </w:rPr>
      </w:pPr>
      <w:bookmarkStart w:id="36" w:name="_Toc469650603"/>
      <w:r w:rsidRPr="00FD19C7">
        <w:rPr>
          <w:u w:val="single"/>
          <w:lang w:eastAsia="ar-SA"/>
        </w:rPr>
        <w:t>5.2. Način izrade ponude</w:t>
      </w:r>
      <w:bookmarkEnd w:id="36"/>
    </w:p>
    <w:p w:rsidR="00FD19C7" w:rsidRPr="00FD19C7" w:rsidRDefault="00FD19C7" w:rsidP="00FD19C7">
      <w:pPr>
        <w:spacing w:line="276" w:lineRule="auto"/>
        <w:jc w:val="both"/>
        <w:rPr>
          <w:b/>
        </w:rPr>
      </w:pPr>
    </w:p>
    <w:p w:rsidR="00FD19C7" w:rsidRPr="00FD19C7" w:rsidRDefault="00FD19C7" w:rsidP="00FD19C7">
      <w:pPr>
        <w:numPr>
          <w:ilvl w:val="2"/>
          <w:numId w:val="2"/>
        </w:numPr>
        <w:tabs>
          <w:tab w:val="clear" w:pos="2160"/>
          <w:tab w:val="num" w:pos="720"/>
        </w:tabs>
        <w:spacing w:line="276" w:lineRule="auto"/>
        <w:ind w:left="720"/>
        <w:jc w:val="both"/>
      </w:pPr>
      <w:r w:rsidRPr="00FD19C7">
        <w:t>Ponuda se izrađuje na način da čini cjelinu. Ako zbog opsega ili drugih objektivnih okolnosti ponuda ne može biti izrađena na način da čini cjelinu, onda se izrađuje u dva ili više dijelova.</w:t>
      </w:r>
    </w:p>
    <w:p w:rsidR="00FD19C7" w:rsidRDefault="00FD19C7" w:rsidP="00FD19C7">
      <w:pPr>
        <w:numPr>
          <w:ilvl w:val="2"/>
          <w:numId w:val="2"/>
        </w:numPr>
        <w:tabs>
          <w:tab w:val="clear" w:pos="2160"/>
          <w:tab w:val="num" w:pos="720"/>
        </w:tabs>
        <w:spacing w:line="276" w:lineRule="auto"/>
        <w:ind w:left="720"/>
        <w:jc w:val="both"/>
      </w:pPr>
      <w:r w:rsidRPr="00FD19C7">
        <w:t>Ponuda se uvezuje na način da se onemogući naknadno vađenje ili umetanje listova (npr. jamstvenikom – vrpcom čija su oba kraja na posljednjoj strani pričvršćena naljepnicom ili utisnutim žigom).</w:t>
      </w:r>
    </w:p>
    <w:p w:rsidR="00FD19C7" w:rsidRDefault="00FD19C7" w:rsidP="00FD19C7">
      <w:pPr>
        <w:spacing w:line="276" w:lineRule="auto"/>
        <w:jc w:val="both"/>
      </w:pPr>
    </w:p>
    <w:p w:rsidR="00FD19C7" w:rsidRDefault="00FD19C7" w:rsidP="00FD19C7">
      <w:pPr>
        <w:spacing w:line="276" w:lineRule="auto"/>
        <w:jc w:val="both"/>
      </w:pPr>
    </w:p>
    <w:p w:rsidR="00FD19C7" w:rsidRDefault="00FD19C7" w:rsidP="00FD19C7">
      <w:pPr>
        <w:spacing w:line="276" w:lineRule="auto"/>
        <w:jc w:val="both"/>
      </w:pPr>
    </w:p>
    <w:p w:rsidR="00FD19C7" w:rsidRDefault="00FD19C7" w:rsidP="00FD19C7">
      <w:pPr>
        <w:spacing w:line="276" w:lineRule="auto"/>
        <w:jc w:val="both"/>
      </w:pPr>
    </w:p>
    <w:p w:rsidR="00FD19C7" w:rsidRDefault="00FD19C7" w:rsidP="00FD19C7">
      <w:pPr>
        <w:spacing w:line="276" w:lineRule="auto"/>
        <w:jc w:val="both"/>
      </w:pPr>
    </w:p>
    <w:p w:rsidR="00FD19C7" w:rsidRDefault="00FD19C7" w:rsidP="00FD19C7">
      <w:pPr>
        <w:spacing w:line="276" w:lineRule="auto"/>
        <w:jc w:val="both"/>
      </w:pPr>
    </w:p>
    <w:p w:rsidR="00FD19C7" w:rsidRPr="00FD19C7" w:rsidRDefault="00FD19C7" w:rsidP="00FD19C7">
      <w:pPr>
        <w:spacing w:line="276" w:lineRule="auto"/>
        <w:jc w:val="both"/>
      </w:pPr>
    </w:p>
    <w:p w:rsidR="00FD19C7" w:rsidRPr="00FD19C7" w:rsidRDefault="00FD19C7" w:rsidP="00FD19C7">
      <w:pPr>
        <w:numPr>
          <w:ilvl w:val="2"/>
          <w:numId w:val="2"/>
        </w:numPr>
        <w:tabs>
          <w:tab w:val="clear" w:pos="2160"/>
          <w:tab w:val="num" w:pos="720"/>
        </w:tabs>
        <w:spacing w:line="276" w:lineRule="auto"/>
        <w:ind w:left="720"/>
        <w:jc w:val="both"/>
      </w:pPr>
      <w:r w:rsidRPr="00FD19C7">
        <w:t xml:space="preserve">Ako je ponuda izrađena u dva ili više dijelova, svaki dio se uvezuje na način da se onemogući naknadno vađenje ili umetanje listova. Dijelove ponude kao što su uzorci, </w:t>
      </w:r>
      <w:r>
        <w:t>k</w:t>
      </w:r>
      <w:r w:rsidRPr="00FD19C7">
        <w:t>atalozi, mediji za pohranjivanje podataka i sl. koji ne mogu biti uvezani ponuditelj obilježava nazivom i navodi u sadržaju ponude kao dio ponude.</w:t>
      </w:r>
    </w:p>
    <w:p w:rsidR="00FD19C7" w:rsidRPr="00FD19C7" w:rsidRDefault="00FD19C7" w:rsidP="00FD19C7">
      <w:pPr>
        <w:numPr>
          <w:ilvl w:val="2"/>
          <w:numId w:val="2"/>
        </w:numPr>
        <w:tabs>
          <w:tab w:val="clear" w:pos="2160"/>
          <w:tab w:val="num" w:pos="720"/>
        </w:tabs>
        <w:spacing w:line="276" w:lineRule="auto"/>
        <w:ind w:left="720"/>
        <w:jc w:val="both"/>
      </w:pPr>
      <w:r w:rsidRPr="00FD19C7">
        <w:t>Ako je ponuda izrađena od više dijelova ponuditelj mora u sadržaju ponude navesti od</w:t>
      </w:r>
      <w:r w:rsidRPr="00FD19C7">
        <w:rPr>
          <w:b/>
        </w:rPr>
        <w:t xml:space="preserve"> </w:t>
      </w:r>
      <w:r w:rsidRPr="00FD19C7">
        <w:t>koliko se dijelova ponuda sastoji.</w:t>
      </w:r>
    </w:p>
    <w:p w:rsidR="00FD19C7" w:rsidRPr="00FD19C7" w:rsidRDefault="00FD19C7" w:rsidP="00FD19C7">
      <w:pPr>
        <w:numPr>
          <w:ilvl w:val="2"/>
          <w:numId w:val="2"/>
        </w:numPr>
        <w:tabs>
          <w:tab w:val="clear" w:pos="2160"/>
          <w:tab w:val="num" w:pos="720"/>
        </w:tabs>
        <w:spacing w:line="276" w:lineRule="auto"/>
        <w:ind w:left="720"/>
        <w:jc w:val="both"/>
      </w:pPr>
      <w:r w:rsidRPr="00FD19C7">
        <w:t>Stranice ponude se označavaju brojem na način da je vidljiv redni broj stranice i ukupan broj stranica ponude. Kada je ponuda izrađena od više dijelova, stranice se označavaju na način da svaki slijedeći dio započinje rednim brojem koji se nastavlja na redni broj stranice kojim završava prethodni dio. Ako je dio ponude izvorno numeriran (primjerice katalozi), ponuditelj ne mora taj dio ponude ponovno numerirati.</w:t>
      </w:r>
    </w:p>
    <w:p w:rsidR="00FD19C7" w:rsidRPr="00FD19C7" w:rsidRDefault="00FD19C7" w:rsidP="00FD19C7">
      <w:pPr>
        <w:numPr>
          <w:ilvl w:val="2"/>
          <w:numId w:val="2"/>
        </w:numPr>
        <w:tabs>
          <w:tab w:val="clear" w:pos="2160"/>
          <w:tab w:val="num" w:pos="720"/>
        </w:tabs>
        <w:spacing w:line="276" w:lineRule="auto"/>
        <w:ind w:left="720"/>
        <w:jc w:val="both"/>
      </w:pPr>
      <w:r w:rsidRPr="00FD19C7">
        <w:t>Ispravci u ponudi moraju biti izrađeni na način da su vidljivi. Ispravci moraju uz navod datuma ispravka biti potvrđeni potpisom ponuditelja.</w:t>
      </w:r>
    </w:p>
    <w:p w:rsidR="00996A03" w:rsidRDefault="00996A03" w:rsidP="00A44D64">
      <w:pPr>
        <w:spacing w:line="276" w:lineRule="auto"/>
        <w:jc w:val="both"/>
        <w:rPr>
          <w:b/>
        </w:rPr>
      </w:pPr>
    </w:p>
    <w:p w:rsidR="00A44D64" w:rsidRPr="0022566B" w:rsidRDefault="00A44D64" w:rsidP="00A44D64">
      <w:pPr>
        <w:spacing w:line="276" w:lineRule="auto"/>
        <w:jc w:val="both"/>
      </w:pPr>
    </w:p>
    <w:p w:rsidR="00D02739" w:rsidRPr="00FD19C7" w:rsidRDefault="004F2FBE" w:rsidP="006669A4">
      <w:pPr>
        <w:pStyle w:val="Naslov2"/>
      </w:pPr>
      <w:bookmarkStart w:id="37" w:name="_Toc469912971"/>
      <w:bookmarkStart w:id="38" w:name="bookmark29"/>
      <w:r>
        <w:t>5</w:t>
      </w:r>
      <w:r w:rsidR="0075039D" w:rsidRPr="00FD19C7">
        <w:t xml:space="preserve">.3. </w:t>
      </w:r>
      <w:r w:rsidR="00A44D64" w:rsidRPr="00FD19C7">
        <w:t>Način određivanja cijene ponude</w:t>
      </w:r>
      <w:bookmarkEnd w:id="37"/>
    </w:p>
    <w:p w:rsidR="00585A3D" w:rsidRPr="00585A3D" w:rsidRDefault="00585A3D" w:rsidP="00585A3D">
      <w:pPr>
        <w:rPr>
          <w:lang w:eastAsia="ar-SA"/>
        </w:rPr>
      </w:pPr>
    </w:p>
    <w:p w:rsidR="00A44D64" w:rsidRPr="00A44D64" w:rsidRDefault="00A44D64" w:rsidP="00026743">
      <w:pPr>
        <w:pStyle w:val="Odlomakpopisa"/>
        <w:numPr>
          <w:ilvl w:val="0"/>
          <w:numId w:val="15"/>
        </w:numPr>
        <w:spacing w:line="276" w:lineRule="auto"/>
        <w:jc w:val="both"/>
      </w:pPr>
      <w:r w:rsidRPr="00A44D64">
        <w:t>Cijena ponude je nepromjenjiva za vrijeme trajanja ugovora.</w:t>
      </w:r>
    </w:p>
    <w:p w:rsidR="00A44D64" w:rsidRDefault="00A44D64" w:rsidP="00026743">
      <w:pPr>
        <w:pStyle w:val="Odlomakpopisa"/>
        <w:numPr>
          <w:ilvl w:val="0"/>
          <w:numId w:val="15"/>
        </w:numPr>
        <w:spacing w:line="276" w:lineRule="auto"/>
        <w:jc w:val="both"/>
      </w:pPr>
      <w:r w:rsidRPr="00A44D64">
        <w:t>Cijene u ponudi moraju biti iskazane u kunama (HRK)</w:t>
      </w:r>
      <w:r>
        <w:t>.</w:t>
      </w:r>
    </w:p>
    <w:p w:rsidR="00A44D64" w:rsidRDefault="00A44D64" w:rsidP="00026743">
      <w:pPr>
        <w:pStyle w:val="Odlomakpopisa"/>
        <w:numPr>
          <w:ilvl w:val="0"/>
          <w:numId w:val="15"/>
        </w:numPr>
        <w:spacing w:line="276" w:lineRule="auto"/>
        <w:jc w:val="both"/>
      </w:pPr>
      <w:r>
        <w:t>Cijena se iskazuje u brojkama.</w:t>
      </w:r>
    </w:p>
    <w:p w:rsidR="00A44D64" w:rsidRDefault="00A44D64" w:rsidP="00026743">
      <w:pPr>
        <w:pStyle w:val="Odlomakpopisa"/>
        <w:numPr>
          <w:ilvl w:val="0"/>
          <w:numId w:val="15"/>
        </w:numPr>
        <w:spacing w:line="276" w:lineRule="auto"/>
        <w:jc w:val="both"/>
      </w:pPr>
      <w:r>
        <w:t>U cijenu su uračunati svi troškovi i popusti.</w:t>
      </w:r>
    </w:p>
    <w:p w:rsidR="00A44D64" w:rsidRDefault="00A44D64" w:rsidP="00026743">
      <w:pPr>
        <w:pStyle w:val="Odlomakpopisa"/>
        <w:numPr>
          <w:ilvl w:val="0"/>
          <w:numId w:val="15"/>
        </w:numPr>
        <w:spacing w:line="276" w:lineRule="auto"/>
        <w:jc w:val="both"/>
      </w:pPr>
      <w:r>
        <w:t>Potrebno je navesti jedinične cijene za svaku pojedinu stavku ponudbenog troškovnika</w:t>
      </w:r>
    </w:p>
    <w:p w:rsidR="00A44D64" w:rsidRDefault="00A44D64" w:rsidP="00026743">
      <w:pPr>
        <w:pStyle w:val="Odlomakpopisa"/>
        <w:numPr>
          <w:ilvl w:val="0"/>
          <w:numId w:val="15"/>
        </w:numPr>
        <w:spacing w:line="276" w:lineRule="auto"/>
        <w:jc w:val="both"/>
      </w:pPr>
      <w:r>
        <w:t>Cijenu ponude iskazati na ponudbenom listu i to:</w:t>
      </w:r>
      <w:r w:rsidR="00D02739">
        <w:t xml:space="preserve"> bez PDV-a, iznos PDV-a i ukupnu cijenu</w:t>
      </w:r>
      <w:r>
        <w:t xml:space="preserve"> s PDV-om.</w:t>
      </w:r>
    </w:p>
    <w:p w:rsidR="00A44D64" w:rsidRDefault="00A44D64" w:rsidP="00DB3E11">
      <w:pPr>
        <w:spacing w:line="276" w:lineRule="auto"/>
        <w:jc w:val="both"/>
      </w:pPr>
    </w:p>
    <w:p w:rsidR="00A44D64" w:rsidRDefault="00A44D64" w:rsidP="00837AA9">
      <w:pPr>
        <w:spacing w:line="276" w:lineRule="auto"/>
        <w:jc w:val="both"/>
      </w:pPr>
      <w:r w:rsidRPr="00DB3E11">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p>
    <w:p w:rsidR="00C76F7D" w:rsidRPr="004F2FBE" w:rsidRDefault="00C76F7D" w:rsidP="00837AA9">
      <w:pPr>
        <w:spacing w:line="276" w:lineRule="auto"/>
        <w:jc w:val="both"/>
      </w:pPr>
      <w:r w:rsidRPr="004F2FBE">
        <w:t>Napomena: u uk</w:t>
      </w:r>
      <w:r w:rsidR="00914E9D" w:rsidRPr="004F2FBE">
        <w:t>upnu c</w:t>
      </w:r>
      <w:r w:rsidR="00D02739" w:rsidRPr="004F2FBE">
        <w:t xml:space="preserve">ijenu ponude uračunati </w:t>
      </w:r>
      <w:r w:rsidR="00914E9D" w:rsidRPr="004F2FBE">
        <w:t>su troškovi:</w:t>
      </w:r>
    </w:p>
    <w:p w:rsidR="00D02739" w:rsidRPr="004F2FBE" w:rsidRDefault="00D02739" w:rsidP="00026743">
      <w:pPr>
        <w:pStyle w:val="Odlomakpopisa"/>
        <w:numPr>
          <w:ilvl w:val="0"/>
          <w:numId w:val="20"/>
        </w:numPr>
        <w:spacing w:line="276" w:lineRule="auto"/>
        <w:jc w:val="both"/>
      </w:pPr>
      <w:r w:rsidRPr="004F2FBE">
        <w:t>isporuke odnosno dostave robe</w:t>
      </w:r>
    </w:p>
    <w:p w:rsidR="00D02739" w:rsidRPr="004F2FBE" w:rsidRDefault="00D02739" w:rsidP="00026743">
      <w:pPr>
        <w:pStyle w:val="Odlomakpopisa"/>
        <w:numPr>
          <w:ilvl w:val="0"/>
          <w:numId w:val="20"/>
        </w:numPr>
        <w:spacing w:line="276" w:lineRule="auto"/>
        <w:jc w:val="both"/>
      </w:pPr>
      <w:r w:rsidRPr="004F2FBE">
        <w:t>ambalaže odnosno kutija za pakete s hranom</w:t>
      </w:r>
    </w:p>
    <w:p w:rsidR="00FD19C7" w:rsidRPr="004F2FBE" w:rsidRDefault="00FD19C7" w:rsidP="00026743">
      <w:pPr>
        <w:pStyle w:val="Odlomakpopisa"/>
        <w:numPr>
          <w:ilvl w:val="0"/>
          <w:numId w:val="20"/>
        </w:numPr>
        <w:spacing w:line="276" w:lineRule="auto"/>
        <w:jc w:val="both"/>
      </w:pPr>
      <w:r w:rsidRPr="004F2FBE">
        <w:t>popis robe (proizvoda) koji se nalazi u kutijama</w:t>
      </w:r>
    </w:p>
    <w:p w:rsidR="00A44D64" w:rsidRPr="00A44D64" w:rsidRDefault="00A44D64" w:rsidP="00837AA9">
      <w:pPr>
        <w:spacing w:line="276" w:lineRule="auto"/>
        <w:jc w:val="both"/>
      </w:pPr>
    </w:p>
    <w:p w:rsidR="00FD19C7" w:rsidRDefault="00FD19C7" w:rsidP="006669A4">
      <w:pPr>
        <w:pStyle w:val="Naslov2"/>
      </w:pPr>
      <w:bookmarkStart w:id="39" w:name="_Toc469912972"/>
    </w:p>
    <w:p w:rsidR="00FD19C7" w:rsidRDefault="00FD19C7" w:rsidP="006669A4">
      <w:pPr>
        <w:pStyle w:val="Naslov2"/>
      </w:pPr>
    </w:p>
    <w:p w:rsidR="00FD19C7" w:rsidRDefault="00FD19C7" w:rsidP="006669A4">
      <w:pPr>
        <w:pStyle w:val="Naslov2"/>
      </w:pPr>
    </w:p>
    <w:p w:rsidR="00FD19C7" w:rsidRDefault="00FD19C7" w:rsidP="006669A4">
      <w:pPr>
        <w:pStyle w:val="Naslov2"/>
      </w:pPr>
    </w:p>
    <w:p w:rsidR="00FD19C7" w:rsidRDefault="00FD19C7" w:rsidP="006669A4">
      <w:pPr>
        <w:pStyle w:val="Naslov2"/>
      </w:pPr>
    </w:p>
    <w:p w:rsidR="00FD19C7" w:rsidRDefault="00FD19C7" w:rsidP="006669A4">
      <w:pPr>
        <w:pStyle w:val="Naslov2"/>
      </w:pPr>
    </w:p>
    <w:p w:rsidR="00FD19C7" w:rsidRDefault="00FD19C7" w:rsidP="006669A4">
      <w:pPr>
        <w:pStyle w:val="Naslov2"/>
      </w:pPr>
    </w:p>
    <w:p w:rsidR="00FD19C7" w:rsidRDefault="00FD19C7" w:rsidP="006669A4">
      <w:pPr>
        <w:pStyle w:val="Naslov2"/>
      </w:pPr>
    </w:p>
    <w:p w:rsidR="00DB3E11" w:rsidRPr="00D02739" w:rsidRDefault="004F2FBE" w:rsidP="006669A4">
      <w:pPr>
        <w:pStyle w:val="Naslov2"/>
      </w:pPr>
      <w:r>
        <w:t>5</w:t>
      </w:r>
      <w:r w:rsidR="00812174">
        <w:t xml:space="preserve">.4. </w:t>
      </w:r>
      <w:r w:rsidR="00DB3E11" w:rsidRPr="00D02739">
        <w:t>Kriterij za odabir ponude</w:t>
      </w:r>
      <w:bookmarkEnd w:id="39"/>
    </w:p>
    <w:p w:rsidR="00DB3E11" w:rsidRDefault="00DB3E11" w:rsidP="004F2FBE">
      <w:pPr>
        <w:spacing w:line="276" w:lineRule="auto"/>
        <w:jc w:val="both"/>
      </w:pPr>
      <w:r w:rsidRPr="00DB3E11">
        <w:t xml:space="preserve">Kriterij za odabir ponude je </w:t>
      </w:r>
      <w:r w:rsidRPr="00FD19C7">
        <w:t>najniža cijena.</w:t>
      </w:r>
    </w:p>
    <w:p w:rsidR="00DB3E11" w:rsidRPr="00DB3E11" w:rsidRDefault="00DB3E11" w:rsidP="004F2FBE">
      <w:pPr>
        <w:spacing w:line="276" w:lineRule="auto"/>
        <w:jc w:val="both"/>
      </w:pPr>
      <w:r>
        <w:t>Ako su dvije ili više valjanih ponuda jednako rangirane prema kriteriju za odabir ponude, Naručitelj će odabrati onu ponudu koja je pristigla ranije.</w:t>
      </w:r>
    </w:p>
    <w:p w:rsidR="00DB3E11" w:rsidRPr="00837AA9" w:rsidRDefault="00DB3E11" w:rsidP="004F2FBE">
      <w:pPr>
        <w:spacing w:line="276" w:lineRule="auto"/>
        <w:jc w:val="both"/>
        <w:rPr>
          <w:b/>
        </w:rPr>
      </w:pPr>
    </w:p>
    <w:p w:rsidR="00DB3E11" w:rsidRPr="00D02739" w:rsidRDefault="004F2FBE" w:rsidP="006669A4">
      <w:pPr>
        <w:pStyle w:val="Naslov2"/>
      </w:pPr>
      <w:bookmarkStart w:id="40" w:name="_Toc469912974"/>
      <w:r>
        <w:t>5</w:t>
      </w:r>
      <w:r w:rsidR="00FD19C7">
        <w:t>.</w:t>
      </w:r>
      <w:r>
        <w:t>5</w:t>
      </w:r>
      <w:r w:rsidR="00812174">
        <w:t xml:space="preserve">. </w:t>
      </w:r>
      <w:r w:rsidR="00DB3E11" w:rsidRPr="00D02739">
        <w:t>Jezik i pismo ponude</w:t>
      </w:r>
      <w:bookmarkEnd w:id="40"/>
    </w:p>
    <w:p w:rsidR="00DB3E11" w:rsidRPr="00837AA9" w:rsidRDefault="00DB3E11" w:rsidP="004F2FBE">
      <w:pPr>
        <w:spacing w:line="276" w:lineRule="auto"/>
        <w:jc w:val="both"/>
      </w:pPr>
      <w:r w:rsidRPr="00FD19C7">
        <w:t>Ponuda se zajedno sa pripadajućom dokumentacijom izrađuje na hrvatskom jeziku i latiničnom pismu.</w:t>
      </w:r>
      <w:r w:rsidR="004F2FBE">
        <w:t xml:space="preserve"> </w:t>
      </w:r>
      <w:r w:rsidRPr="00837AA9">
        <w:t>Ukoliko je bilo koji dokument ponuditelja izdan na stranom jeziku ponuditelj ga mora dostaviti zajedno s ovjerenim prijevodom na hrvatski jezik od strane ovlaštenog sudskog tumača. U slučaju ne ispunjenja navedenog uvjeta, Naručitelj zadržava pravo isključenja Ponuditelja iz postupka.</w:t>
      </w:r>
    </w:p>
    <w:p w:rsidR="00DB3E11" w:rsidRPr="00837AA9" w:rsidRDefault="00DB3E11" w:rsidP="004F2FBE">
      <w:pPr>
        <w:spacing w:line="276" w:lineRule="auto"/>
        <w:ind w:firstLine="360"/>
        <w:jc w:val="both"/>
        <w:rPr>
          <w:b/>
        </w:rPr>
      </w:pPr>
    </w:p>
    <w:p w:rsidR="00177A5B" w:rsidRPr="00837AA9" w:rsidRDefault="004F2FBE" w:rsidP="006669A4">
      <w:pPr>
        <w:pStyle w:val="Naslov2"/>
      </w:pPr>
      <w:bookmarkStart w:id="41" w:name="bookmark32"/>
      <w:bookmarkStart w:id="42" w:name="bookmark33"/>
      <w:bookmarkStart w:id="43" w:name="bookmark35"/>
      <w:bookmarkStart w:id="44" w:name="_Toc469912975"/>
      <w:bookmarkEnd w:id="38"/>
      <w:bookmarkEnd w:id="41"/>
      <w:bookmarkEnd w:id="42"/>
      <w:bookmarkEnd w:id="43"/>
      <w:r>
        <w:t>5.6</w:t>
      </w:r>
      <w:r w:rsidR="00812174">
        <w:t xml:space="preserve">. </w:t>
      </w:r>
      <w:r w:rsidR="00177A5B" w:rsidRPr="00837AA9">
        <w:t>Rok valjanosti ponude</w:t>
      </w:r>
      <w:bookmarkEnd w:id="44"/>
    </w:p>
    <w:p w:rsidR="00146825" w:rsidRPr="004F2FBE" w:rsidRDefault="00177A5B" w:rsidP="004F2FBE">
      <w:pPr>
        <w:spacing w:line="276" w:lineRule="auto"/>
        <w:jc w:val="both"/>
      </w:pPr>
      <w:r w:rsidRPr="004F2FBE">
        <w:t>Ro</w:t>
      </w:r>
      <w:r w:rsidR="00812174" w:rsidRPr="004F2FBE">
        <w:t xml:space="preserve">k valjanosti ponude je </w:t>
      </w:r>
      <w:r w:rsidRPr="004F2FBE">
        <w:t xml:space="preserve">90 (devedeset) dana od </w:t>
      </w:r>
      <w:r w:rsidR="00812174" w:rsidRPr="004F2FBE">
        <w:t xml:space="preserve">dana </w:t>
      </w:r>
      <w:r w:rsidRPr="004F2FBE">
        <w:t>isteka roka za dosta</w:t>
      </w:r>
      <w:r w:rsidR="007C69B2" w:rsidRPr="004F2FBE">
        <w:t>vu ponuda.</w:t>
      </w:r>
    </w:p>
    <w:p w:rsidR="00A10DAC" w:rsidRPr="00837AA9" w:rsidRDefault="00A10DAC" w:rsidP="00837AA9">
      <w:pPr>
        <w:spacing w:line="276" w:lineRule="auto"/>
        <w:jc w:val="both"/>
      </w:pPr>
    </w:p>
    <w:p w:rsidR="00013727" w:rsidRPr="00837AA9" w:rsidRDefault="00013727" w:rsidP="00837AA9">
      <w:pPr>
        <w:spacing w:line="276" w:lineRule="auto"/>
        <w:jc w:val="both"/>
      </w:pPr>
    </w:p>
    <w:p w:rsidR="00177A5B" w:rsidRPr="00006A9F" w:rsidRDefault="004F2FBE" w:rsidP="004F2FBE">
      <w:pPr>
        <w:pStyle w:val="Naslov1"/>
        <w:numPr>
          <w:ilvl w:val="0"/>
          <w:numId w:val="0"/>
        </w:numPr>
      </w:pPr>
      <w:bookmarkStart w:id="45" w:name="bookmark36"/>
      <w:bookmarkStart w:id="46" w:name="_Toc469912977"/>
      <w:bookmarkEnd w:id="45"/>
      <w:r>
        <w:t xml:space="preserve">6. </w:t>
      </w:r>
      <w:r w:rsidR="00177A5B" w:rsidRPr="00901114">
        <w:t>OSTALE ODREDBE</w:t>
      </w:r>
      <w:bookmarkEnd w:id="46"/>
      <w:r w:rsidR="00F31733" w:rsidRPr="00901114">
        <w:br/>
      </w:r>
    </w:p>
    <w:p w:rsidR="00CB5845" w:rsidRPr="00837AA9" w:rsidRDefault="004F2FBE" w:rsidP="006669A4">
      <w:pPr>
        <w:pStyle w:val="Naslov2"/>
      </w:pPr>
      <w:bookmarkStart w:id="47" w:name="bookmark38"/>
      <w:bookmarkStart w:id="48" w:name="_Toc469912978"/>
      <w:bookmarkEnd w:id="47"/>
      <w:r>
        <w:t xml:space="preserve">6.1. </w:t>
      </w:r>
      <w:r w:rsidR="00644B5C" w:rsidRPr="00837AA9">
        <w:t>Odredbe o zajednici ponuditelja</w:t>
      </w:r>
      <w:bookmarkEnd w:id="48"/>
    </w:p>
    <w:p w:rsidR="00644B5C" w:rsidRPr="00837AA9" w:rsidRDefault="00177A5B" w:rsidP="00026743">
      <w:pPr>
        <w:pStyle w:val="Odlomakpopisa"/>
        <w:numPr>
          <w:ilvl w:val="0"/>
          <w:numId w:val="11"/>
        </w:numPr>
        <w:tabs>
          <w:tab w:val="clear" w:pos="720"/>
          <w:tab w:val="num" w:pos="284"/>
        </w:tabs>
        <w:spacing w:line="276" w:lineRule="auto"/>
        <w:ind w:left="284" w:hanging="284"/>
        <w:jc w:val="both"/>
      </w:pPr>
      <w:r w:rsidRPr="00837AA9">
        <w:t>Više gospodarskih subjekata može se udružiti i dostavit</w:t>
      </w:r>
      <w:r w:rsidR="00644B5C" w:rsidRPr="00837AA9">
        <w:t>i zajedničku ponudu, neovisno o</w:t>
      </w:r>
      <w:r w:rsidR="00CB5845" w:rsidRPr="00837AA9">
        <w:t xml:space="preserve"> </w:t>
      </w:r>
      <w:r w:rsidRPr="00837AA9">
        <w:t>uređenju njihova međusobnog odnosa.</w:t>
      </w:r>
    </w:p>
    <w:p w:rsidR="00644B5C" w:rsidRPr="00837AA9" w:rsidRDefault="00F61E37" w:rsidP="00026743">
      <w:pPr>
        <w:pStyle w:val="Odlomakpopisa"/>
        <w:numPr>
          <w:ilvl w:val="0"/>
          <w:numId w:val="11"/>
        </w:numPr>
        <w:tabs>
          <w:tab w:val="clear" w:pos="720"/>
          <w:tab w:val="num" w:pos="284"/>
        </w:tabs>
        <w:spacing w:line="276" w:lineRule="auto"/>
        <w:ind w:left="284" w:hanging="284"/>
        <w:jc w:val="both"/>
      </w:pPr>
      <w:r w:rsidRPr="00837AA9">
        <w:t>Ponuda zajednice ponuditelja mora sadržavati podatke o svakom član</w:t>
      </w:r>
      <w:r w:rsidR="00644B5C" w:rsidRPr="00837AA9">
        <w:t xml:space="preserve">u zajednice ponuditelja, </w:t>
      </w:r>
      <w:r w:rsidRPr="00837AA9">
        <w:t>kako je određeno u ponudbenom listu, uz obveznu naznaku člana zajednice ponuditelja koji je ovlašten</w:t>
      </w:r>
      <w:r w:rsidR="00644B5C" w:rsidRPr="00837AA9">
        <w:t xml:space="preserve"> za komunikaciju s naručiteljem.</w:t>
      </w:r>
    </w:p>
    <w:p w:rsidR="00644B5C" w:rsidRPr="00837AA9" w:rsidRDefault="00917454" w:rsidP="00026743">
      <w:pPr>
        <w:pStyle w:val="Odlomakpopisa"/>
        <w:numPr>
          <w:ilvl w:val="0"/>
          <w:numId w:val="11"/>
        </w:numPr>
        <w:tabs>
          <w:tab w:val="clear" w:pos="720"/>
          <w:tab w:val="num" w:pos="284"/>
        </w:tabs>
        <w:spacing w:line="276" w:lineRule="auto"/>
        <w:ind w:left="284" w:hanging="284"/>
        <w:jc w:val="both"/>
      </w:pPr>
      <w:r w:rsidRPr="00837AA9">
        <w:t>Svaki član iz zajednice ponuditelja dužan je uz zajedničku ponudu dostaviti sve dokumente na temelju kojih se utvrđuj</w:t>
      </w:r>
      <w:r w:rsidR="00525B7B" w:rsidRPr="00837AA9">
        <w:t>e da li član zadovoljava pravila</w:t>
      </w:r>
      <w:r w:rsidRPr="00837AA9">
        <w:t xml:space="preserve"> o sudjelovanju, postoje li razlozi za</w:t>
      </w:r>
      <w:r w:rsidR="00BA3013" w:rsidRPr="00837AA9">
        <w:t xml:space="preserve"> isključenje te dokaz o upisu u </w:t>
      </w:r>
      <w:r w:rsidRPr="00837AA9">
        <w:t>sudski</w:t>
      </w:r>
      <w:r w:rsidR="00644B5C" w:rsidRPr="00837AA9">
        <w:t>,</w:t>
      </w:r>
      <w:r w:rsidRPr="00837AA9">
        <w:t xml:space="preserve"> obrtni, strukovni ili drugi odgovarajući registar, a svi zajedno dužni su dokazati</w:t>
      </w:r>
      <w:r w:rsidR="00301A46" w:rsidRPr="00837AA9">
        <w:t xml:space="preserve"> </w:t>
      </w:r>
      <w:r w:rsidRPr="00837AA9">
        <w:t>zajedničku sposobnost ostalim navedenim dokazima sposobnosti.</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 xml:space="preserve">U zajedničkoj ponudi mora biti navedeno koji će dio ugovora o </w:t>
      </w:r>
      <w:r w:rsidR="007C69B2" w:rsidRPr="00837AA9">
        <w:t>na</w:t>
      </w:r>
      <w:r w:rsidRPr="00837AA9">
        <w:t>bavi (predmet, količina, vrijednost i postotni dio) izvršavati pojedini član zajednice ponuditelja.</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Naručitelj neposredno plaća svakom članu zajednice ponuditelja za onaj dio ugovora o nabavi koji je on izvršio, ako zajednica ponuditelja ne odredi drugačije.</w:t>
      </w:r>
    </w:p>
    <w:p w:rsidR="00177A5B" w:rsidRPr="00837AA9" w:rsidRDefault="00177A5B" w:rsidP="00026743">
      <w:pPr>
        <w:pStyle w:val="Odlomakpopisa"/>
        <w:numPr>
          <w:ilvl w:val="0"/>
          <w:numId w:val="11"/>
        </w:numPr>
        <w:tabs>
          <w:tab w:val="clear" w:pos="720"/>
          <w:tab w:val="num" w:pos="284"/>
        </w:tabs>
        <w:spacing w:line="276" w:lineRule="auto"/>
        <w:ind w:left="284" w:hanging="284"/>
        <w:jc w:val="both"/>
      </w:pPr>
      <w:r w:rsidRPr="00837AA9">
        <w:t>Odgovornost ponuditelja iz zajedničke ponude je solidarna.</w:t>
      </w:r>
    </w:p>
    <w:p w:rsidR="00475EC2" w:rsidRDefault="00475EC2" w:rsidP="00837AA9">
      <w:pPr>
        <w:spacing w:line="276" w:lineRule="auto"/>
        <w:jc w:val="both"/>
      </w:pPr>
    </w:p>
    <w:p w:rsidR="00A10DAC" w:rsidRPr="00837AA9" w:rsidRDefault="00A10DAC" w:rsidP="00837AA9">
      <w:pPr>
        <w:spacing w:line="276" w:lineRule="auto"/>
        <w:jc w:val="both"/>
      </w:pPr>
    </w:p>
    <w:p w:rsidR="004F2FBE" w:rsidRDefault="004F2FBE" w:rsidP="006669A4">
      <w:pPr>
        <w:pStyle w:val="Naslov2"/>
      </w:pPr>
      <w:bookmarkStart w:id="49" w:name="bookmark39"/>
      <w:bookmarkStart w:id="50" w:name="_Toc469912979"/>
      <w:bookmarkEnd w:id="49"/>
    </w:p>
    <w:p w:rsidR="004F2FBE" w:rsidRDefault="004F2FBE" w:rsidP="006669A4">
      <w:pPr>
        <w:pStyle w:val="Naslov2"/>
      </w:pPr>
    </w:p>
    <w:p w:rsidR="004F2FBE" w:rsidRDefault="004F2FBE" w:rsidP="006669A4">
      <w:pPr>
        <w:pStyle w:val="Naslov2"/>
      </w:pPr>
    </w:p>
    <w:p w:rsidR="004F2FBE" w:rsidRDefault="004F2FBE" w:rsidP="006669A4">
      <w:pPr>
        <w:pStyle w:val="Naslov2"/>
      </w:pPr>
    </w:p>
    <w:p w:rsidR="004F2FBE" w:rsidRDefault="004F2FBE" w:rsidP="006669A4">
      <w:pPr>
        <w:pStyle w:val="Naslov2"/>
      </w:pPr>
    </w:p>
    <w:p w:rsidR="004F2FBE" w:rsidRDefault="004F2FBE" w:rsidP="006669A4">
      <w:pPr>
        <w:pStyle w:val="Naslov2"/>
      </w:pPr>
    </w:p>
    <w:p w:rsidR="004F2FBE" w:rsidRDefault="004F2FBE" w:rsidP="006669A4">
      <w:pPr>
        <w:pStyle w:val="Naslov2"/>
      </w:pPr>
    </w:p>
    <w:p w:rsidR="00177A5B" w:rsidRPr="00837AA9" w:rsidRDefault="004F2FBE" w:rsidP="006669A4">
      <w:pPr>
        <w:pStyle w:val="Naslov2"/>
      </w:pPr>
      <w:r>
        <w:t xml:space="preserve">6.2. </w:t>
      </w:r>
      <w:r w:rsidR="00177A5B" w:rsidRPr="00837AA9">
        <w:t xml:space="preserve">Odredbe </w:t>
      </w:r>
      <w:r w:rsidR="00644B5C" w:rsidRPr="00837AA9">
        <w:t xml:space="preserve">o </w:t>
      </w:r>
      <w:proofErr w:type="spellStart"/>
      <w:r w:rsidR="00644B5C" w:rsidRPr="00837AA9">
        <w:t>podizvoditeljima</w:t>
      </w:r>
      <w:bookmarkEnd w:id="50"/>
      <w:proofErr w:type="spellEnd"/>
    </w:p>
    <w:p w:rsidR="00CB5845" w:rsidRPr="00837AA9" w:rsidRDefault="00CB5845" w:rsidP="00837AA9">
      <w:pPr>
        <w:spacing w:line="276" w:lineRule="auto"/>
        <w:jc w:val="both"/>
        <w:rPr>
          <w:b/>
        </w:rPr>
      </w:pPr>
    </w:p>
    <w:p w:rsidR="00595308" w:rsidRPr="00837AA9" w:rsidRDefault="007C69B2" w:rsidP="00026743">
      <w:pPr>
        <w:pStyle w:val="Odlomakpopisa"/>
        <w:numPr>
          <w:ilvl w:val="0"/>
          <w:numId w:val="16"/>
        </w:numPr>
        <w:spacing w:line="276" w:lineRule="auto"/>
        <w:ind w:left="284" w:hanging="284"/>
        <w:jc w:val="both"/>
      </w:pPr>
      <w:r w:rsidRPr="00837AA9">
        <w:t>U</w:t>
      </w:r>
      <w:r w:rsidR="00177A5B" w:rsidRPr="00837AA9">
        <w:t xml:space="preserve">koliko gospodarski subjekt namjerava dio ugovora o nabavi dati u podugovor jednom ili više </w:t>
      </w:r>
      <w:proofErr w:type="spellStart"/>
      <w:r w:rsidR="00177A5B" w:rsidRPr="00837AA9">
        <w:t>podizvoditelja</w:t>
      </w:r>
      <w:proofErr w:type="spellEnd"/>
      <w:r w:rsidR="00177A5B" w:rsidRPr="00837AA9">
        <w:t xml:space="preserve">, tada u ponudi mora navesti </w:t>
      </w:r>
      <w:r w:rsidR="00C02DCA" w:rsidRPr="00837AA9">
        <w:t>sljedeće podatke:</w:t>
      </w:r>
    </w:p>
    <w:p w:rsidR="00595308" w:rsidRPr="00837AA9" w:rsidRDefault="00595308" w:rsidP="00026743">
      <w:pPr>
        <w:numPr>
          <w:ilvl w:val="0"/>
          <w:numId w:val="6"/>
        </w:numPr>
        <w:spacing w:line="276" w:lineRule="auto"/>
        <w:jc w:val="both"/>
      </w:pPr>
      <w:r w:rsidRPr="00837AA9">
        <w:t xml:space="preserve">naziv ili tvrtku, sjedište, OIB (ili nacionalni identifikacijski broj prema zemlji sjedišta gospodarskog subjekta, ako je primjenjivo) i broj računa </w:t>
      </w:r>
      <w:proofErr w:type="spellStart"/>
      <w:r w:rsidRPr="00837AA9">
        <w:t>podizvoditelja</w:t>
      </w:r>
      <w:proofErr w:type="spellEnd"/>
      <w:r w:rsidRPr="00837AA9">
        <w:t>,</w:t>
      </w:r>
    </w:p>
    <w:p w:rsidR="00595308" w:rsidRPr="00837AA9" w:rsidRDefault="00595308" w:rsidP="00026743">
      <w:pPr>
        <w:numPr>
          <w:ilvl w:val="0"/>
          <w:numId w:val="6"/>
        </w:numPr>
        <w:spacing w:line="276" w:lineRule="auto"/>
        <w:jc w:val="both"/>
      </w:pPr>
      <w:r w:rsidRPr="00837AA9">
        <w:t>predmet, količinu, vrijednost podugovora i postotni dio ugovora o nabavi koji se daje u podugovor.</w:t>
      </w:r>
    </w:p>
    <w:p w:rsidR="00644B5C" w:rsidRPr="00837AA9" w:rsidRDefault="00177A5B" w:rsidP="00026743">
      <w:pPr>
        <w:pStyle w:val="Odlomakpopisa"/>
        <w:numPr>
          <w:ilvl w:val="0"/>
          <w:numId w:val="16"/>
        </w:numPr>
        <w:spacing w:line="276" w:lineRule="auto"/>
        <w:ind w:left="284" w:hanging="284"/>
        <w:jc w:val="both"/>
      </w:pPr>
      <w:r w:rsidRPr="00837AA9">
        <w:t xml:space="preserve">Ako se dio ugovora o nabavi daje u podugovor, tada za radove, robu ili usluge koje će izvesti, isporučiti ili pružiti </w:t>
      </w:r>
      <w:proofErr w:type="spellStart"/>
      <w:r w:rsidRPr="00837AA9">
        <w:t>podizvoditelj</w:t>
      </w:r>
      <w:proofErr w:type="spellEnd"/>
      <w:r w:rsidRPr="00837AA9">
        <w:t xml:space="preserve"> naručitelj neposredno plaća </w:t>
      </w:r>
      <w:proofErr w:type="spellStart"/>
      <w:r w:rsidRPr="00837AA9">
        <w:t>podizvoditelju</w:t>
      </w:r>
      <w:proofErr w:type="spellEnd"/>
      <w:r w:rsidRPr="00837AA9">
        <w:t>.</w:t>
      </w:r>
    </w:p>
    <w:p w:rsidR="00177A5B" w:rsidRPr="00837AA9" w:rsidRDefault="00177A5B" w:rsidP="00026743">
      <w:pPr>
        <w:pStyle w:val="Odlomakpopisa"/>
        <w:numPr>
          <w:ilvl w:val="0"/>
          <w:numId w:val="16"/>
        </w:numPr>
        <w:spacing w:line="276" w:lineRule="auto"/>
        <w:ind w:left="284" w:hanging="284"/>
        <w:jc w:val="both"/>
      </w:pPr>
      <w:r w:rsidRPr="00837AA9">
        <w:t xml:space="preserve">Kada se dio ugovora o nabavi daje u podugovor, obvezni sastojci ugovora </w:t>
      </w:r>
      <w:r w:rsidR="007C69B2" w:rsidRPr="00837AA9">
        <w:t>o</w:t>
      </w:r>
      <w:r w:rsidRPr="00837AA9">
        <w:t xml:space="preserve"> nabavi su i:</w:t>
      </w:r>
    </w:p>
    <w:p w:rsidR="00595308" w:rsidRPr="00837AA9" w:rsidRDefault="00595308" w:rsidP="00026743">
      <w:pPr>
        <w:numPr>
          <w:ilvl w:val="0"/>
          <w:numId w:val="7"/>
        </w:numPr>
        <w:spacing w:line="276" w:lineRule="auto"/>
        <w:ind w:left="1418" w:hanging="284"/>
        <w:jc w:val="both"/>
      </w:pPr>
      <w:r w:rsidRPr="00837AA9">
        <w:t xml:space="preserve">naziv ili tvrtka, sjedište, OIB (ili nacionalni identifikacijski broj prema zemlji sjedišta gospodarskog subjekta, ako je primjenjivo) i broj računa </w:t>
      </w:r>
      <w:proofErr w:type="spellStart"/>
      <w:r w:rsidRPr="00837AA9">
        <w:t>podizvoditelja</w:t>
      </w:r>
      <w:proofErr w:type="spellEnd"/>
      <w:r w:rsidRPr="00837AA9">
        <w:t>,</w:t>
      </w:r>
    </w:p>
    <w:p w:rsidR="00595308" w:rsidRPr="00837AA9" w:rsidRDefault="00595308" w:rsidP="00026743">
      <w:pPr>
        <w:numPr>
          <w:ilvl w:val="0"/>
          <w:numId w:val="7"/>
        </w:numPr>
        <w:spacing w:line="276" w:lineRule="auto"/>
        <w:ind w:left="1418" w:hanging="284"/>
        <w:jc w:val="both"/>
      </w:pPr>
      <w:r w:rsidRPr="00837AA9">
        <w:t>predmet, količina, vrijednost podug</w:t>
      </w:r>
      <w:r w:rsidR="007C69B2" w:rsidRPr="00837AA9">
        <w:t xml:space="preserve">ovora i postotni dio ugovora o </w:t>
      </w:r>
      <w:r w:rsidRPr="00837AA9">
        <w:t>nabavi koji se daje u podugovor.</w:t>
      </w:r>
    </w:p>
    <w:p w:rsidR="00177A5B" w:rsidRPr="00837AA9" w:rsidRDefault="00177A5B" w:rsidP="00026743">
      <w:pPr>
        <w:pStyle w:val="Odlomakpopisa"/>
        <w:numPr>
          <w:ilvl w:val="0"/>
          <w:numId w:val="17"/>
        </w:numPr>
        <w:spacing w:line="276" w:lineRule="auto"/>
        <w:ind w:left="284" w:hanging="284"/>
        <w:jc w:val="both"/>
      </w:pPr>
      <w:r w:rsidRPr="00837AA9">
        <w:t xml:space="preserve">Ponuditelj mora svom računu odnosno situaciji obvezno priložiti račune odnosno situacije svojih </w:t>
      </w:r>
      <w:proofErr w:type="spellStart"/>
      <w:r w:rsidRPr="00837AA9">
        <w:t>podizvoditelja</w:t>
      </w:r>
      <w:proofErr w:type="spellEnd"/>
      <w:r w:rsidRPr="00837AA9">
        <w:t xml:space="preserve"> koje je prethodno potvrdio.</w:t>
      </w:r>
    </w:p>
    <w:p w:rsidR="00595308" w:rsidRPr="00837AA9" w:rsidRDefault="00595308" w:rsidP="00026743">
      <w:pPr>
        <w:pStyle w:val="Odlomakpopisa"/>
        <w:numPr>
          <w:ilvl w:val="0"/>
          <w:numId w:val="17"/>
        </w:numPr>
        <w:autoSpaceDE w:val="0"/>
        <w:autoSpaceDN w:val="0"/>
        <w:adjustRightInd w:val="0"/>
        <w:spacing w:line="276" w:lineRule="auto"/>
        <w:ind w:left="284" w:hanging="284"/>
        <w:jc w:val="both"/>
      </w:pPr>
      <w:r w:rsidRPr="00837AA9">
        <w:t xml:space="preserve">Odabrani ponuditelj može tijekom izvršenja ugovora o </w:t>
      </w:r>
      <w:r w:rsidR="00136B0B" w:rsidRPr="00837AA9">
        <w:t xml:space="preserve">nabavi od </w:t>
      </w:r>
      <w:r w:rsidRPr="00837AA9">
        <w:t>naručitelja zahtijevati:</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 xml:space="preserve">promjenu </w:t>
      </w:r>
      <w:proofErr w:type="spellStart"/>
      <w:r w:rsidRPr="00837AA9">
        <w:t>podizvoditelja</w:t>
      </w:r>
      <w:proofErr w:type="spellEnd"/>
      <w:r w:rsidRPr="00837AA9">
        <w:t xml:space="preserve"> za onaj dio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preuzimanje izvršenja dijela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rPr>
          <w:lang w:bidi="ta-IN"/>
        </w:rPr>
      </w:pPr>
      <w:r w:rsidRPr="00837AA9">
        <w:t xml:space="preserve">uvođenje jednog ili više novih </w:t>
      </w:r>
      <w:proofErr w:type="spellStart"/>
      <w:r w:rsidRPr="00837AA9">
        <w:t>podizvoditelja</w:t>
      </w:r>
      <w:proofErr w:type="spellEnd"/>
      <w:r w:rsidRPr="00837AA9">
        <w:t xml:space="preserve"> čiji ukupni udio ne smije prijeći 30% vrijednosti ugovora o nabavi neovisno o tome je li prethodno dao dio ugovora </w:t>
      </w:r>
      <w:r w:rsidR="007C69B2" w:rsidRPr="00837AA9">
        <w:t>o</w:t>
      </w:r>
      <w:r w:rsidRPr="00837AA9">
        <w:t xml:space="preserve"> nabavi u podugovor ili ne.</w:t>
      </w:r>
      <w:r w:rsidRPr="00837AA9">
        <w:rPr>
          <w:lang w:bidi="ta-IN"/>
        </w:rPr>
        <w:t xml:space="preserve"> </w:t>
      </w:r>
    </w:p>
    <w:p w:rsidR="00BF173D" w:rsidRPr="00837AA9" w:rsidRDefault="00CE19F5" w:rsidP="00026743">
      <w:pPr>
        <w:numPr>
          <w:ilvl w:val="0"/>
          <w:numId w:val="9"/>
        </w:numPr>
        <w:autoSpaceDE w:val="0"/>
        <w:autoSpaceDN w:val="0"/>
        <w:adjustRightInd w:val="0"/>
        <w:spacing w:line="276" w:lineRule="auto"/>
        <w:ind w:left="284" w:hanging="284"/>
        <w:jc w:val="both"/>
        <w:rPr>
          <w:b/>
          <w:lang w:bidi="ta-IN"/>
        </w:rPr>
      </w:pPr>
      <w:r w:rsidRPr="00837AA9">
        <w:rPr>
          <w:lang w:bidi="ta-IN"/>
        </w:rPr>
        <w:t xml:space="preserve">Naručitelj će prije odobravanja zahtjeva iz prethodnog stavka, od odabranog ponuditelja zatražiti važeće dokumente kojima se dokazuje da novi </w:t>
      </w:r>
      <w:proofErr w:type="spellStart"/>
      <w:r w:rsidRPr="00837AA9">
        <w:rPr>
          <w:lang w:bidi="ta-IN"/>
        </w:rPr>
        <w:t>podizvoditelj</w:t>
      </w:r>
      <w:proofErr w:type="spellEnd"/>
      <w:r w:rsidR="00BF173D" w:rsidRPr="00837AA9">
        <w:rPr>
          <w:lang w:bidi="ta-IN"/>
        </w:rPr>
        <w:t xml:space="preserve"> ispunjava:</w:t>
      </w:r>
    </w:p>
    <w:p w:rsidR="00525B7B"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1. </w:t>
      </w:r>
      <w:r w:rsidR="003B28B9" w:rsidRPr="00837AA9">
        <w:rPr>
          <w:lang w:bidi="ta-IN"/>
        </w:rPr>
        <w:t xml:space="preserve">uvjete iz </w:t>
      </w:r>
      <w:r w:rsidR="007C69B2" w:rsidRPr="00837AA9">
        <w:rPr>
          <w:lang w:bidi="ta-IN"/>
        </w:rPr>
        <w:t>točke 3. Dokumentacije</w:t>
      </w:r>
      <w:r w:rsidR="00BF173D" w:rsidRPr="00837AA9">
        <w:rPr>
          <w:lang w:bidi="ta-IN"/>
        </w:rPr>
        <w:t xml:space="preserve"> </w:t>
      </w:r>
    </w:p>
    <w:p w:rsidR="00644B5C"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2. </w:t>
      </w:r>
      <w:r w:rsidR="00BF173D" w:rsidRPr="00837AA9">
        <w:rPr>
          <w:lang w:bidi="ta-IN"/>
        </w:rPr>
        <w:t xml:space="preserve">uvjete iz </w:t>
      </w:r>
      <w:r w:rsidR="007C69B2" w:rsidRPr="00837AA9">
        <w:rPr>
          <w:lang w:bidi="ta-IN"/>
        </w:rPr>
        <w:t>točke 4. Dokumentacije</w:t>
      </w:r>
      <w:r w:rsidR="00BF173D" w:rsidRPr="00837AA9">
        <w:rPr>
          <w:lang w:bidi="ta-IN"/>
        </w:rPr>
        <w:t xml:space="preserve"> ako se odabrani ponuditelj u postupku javne nabave</w:t>
      </w:r>
    </w:p>
    <w:p w:rsidR="00F303A8"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za potrebe dokazivanja tehničke i stručne sposobnosti oslonio na sposobnost</w:t>
      </w:r>
      <w:r w:rsidRPr="00837AA9">
        <w:rPr>
          <w:lang w:bidi="ta-IN"/>
        </w:rPr>
        <w:t xml:space="preserve"> </w:t>
      </w:r>
    </w:p>
    <w:p w:rsidR="00BF173D"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proofErr w:type="spellStart"/>
      <w:r w:rsidR="00BF173D" w:rsidRPr="00837AA9">
        <w:rPr>
          <w:lang w:bidi="ta-IN"/>
        </w:rPr>
        <w:t>podizvoditelja</w:t>
      </w:r>
      <w:proofErr w:type="spellEnd"/>
      <w:r w:rsidR="00BF173D" w:rsidRPr="00837AA9">
        <w:rPr>
          <w:lang w:bidi="ta-IN"/>
        </w:rPr>
        <w:t xml:space="preserve"> kojeg mijenja</w:t>
      </w:r>
      <w:r w:rsidR="00CF37A6" w:rsidRPr="00837AA9">
        <w:rPr>
          <w:lang w:bidi="ta-IN"/>
        </w:rPr>
        <w:t>.</w:t>
      </w:r>
    </w:p>
    <w:p w:rsidR="00DC4706" w:rsidRPr="00837AA9" w:rsidRDefault="00CE19F5" w:rsidP="00B00B85">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t>Odabrani ponuditelj mora naručitelju dostaviti po</w:t>
      </w:r>
      <w:r w:rsidR="007C69B2" w:rsidRPr="00837AA9">
        <w:t xml:space="preserve">datke za novoga </w:t>
      </w:r>
      <w:proofErr w:type="spellStart"/>
      <w:r w:rsidR="007C69B2" w:rsidRPr="00837AA9">
        <w:t>podizvoditelja</w:t>
      </w:r>
      <w:proofErr w:type="spellEnd"/>
      <w:r w:rsidR="007C69B2" w:rsidRPr="00837AA9">
        <w:t>.</w:t>
      </w:r>
    </w:p>
    <w:p w:rsidR="00DC4706" w:rsidRPr="00837AA9" w:rsidRDefault="00DA1D20" w:rsidP="00026743">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rPr>
          <w:lang w:bidi="ta-IN"/>
        </w:rPr>
        <w:t>Naručitelj će jednostrano raskinuti ugovor:</w:t>
      </w:r>
    </w:p>
    <w:p w:rsidR="00DA1D20"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u toku izvršenja ugovora utvrdi da izvoditelj koristi </w:t>
      </w:r>
      <w:proofErr w:type="spellStart"/>
      <w:r w:rsidRPr="00837AA9">
        <w:rPr>
          <w:lang w:bidi="ta-IN"/>
        </w:rPr>
        <w:t>pod</w:t>
      </w:r>
      <w:r w:rsidR="004840B6" w:rsidRPr="00837AA9">
        <w:rPr>
          <w:lang w:bidi="ta-IN"/>
        </w:rPr>
        <w:t>izvod</w:t>
      </w:r>
      <w:r w:rsidRPr="00837AA9">
        <w:rPr>
          <w:lang w:bidi="ta-IN"/>
        </w:rPr>
        <w:t>i</w:t>
      </w:r>
      <w:r w:rsidR="004840B6" w:rsidRPr="00837AA9">
        <w:rPr>
          <w:lang w:bidi="ta-IN"/>
        </w:rPr>
        <w:t>telja</w:t>
      </w:r>
      <w:proofErr w:type="spellEnd"/>
      <w:r w:rsidRPr="00837AA9">
        <w:rPr>
          <w:lang w:bidi="ta-IN"/>
        </w:rPr>
        <w:t>, a u ponudi je naveo da nema istog</w:t>
      </w:r>
      <w:r w:rsidR="00595308" w:rsidRPr="00837AA9">
        <w:rPr>
          <w:lang w:bidi="ta-IN"/>
        </w:rPr>
        <w:t xml:space="preserve"> ili je uveo jednog ili više ponuditelja, a da za to nije zatražen </w:t>
      </w:r>
      <w:r w:rsidR="003B28B9" w:rsidRPr="00837AA9">
        <w:rPr>
          <w:lang w:bidi="ta-IN"/>
        </w:rPr>
        <w:t>pristanak</w:t>
      </w:r>
      <w:r w:rsidR="00595308" w:rsidRPr="00837AA9">
        <w:rPr>
          <w:lang w:bidi="ta-IN"/>
        </w:rPr>
        <w:t xml:space="preserve"> naručitelja</w:t>
      </w:r>
    </w:p>
    <w:p w:rsidR="002D6204" w:rsidRDefault="00DA1D20" w:rsidP="002D6204">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w:t>
      </w:r>
      <w:r w:rsidR="002476F1" w:rsidRPr="00837AA9">
        <w:rPr>
          <w:lang w:bidi="ta-IN"/>
        </w:rPr>
        <w:t>tijekom trajanja</w:t>
      </w:r>
      <w:r w:rsidRPr="00837AA9">
        <w:rPr>
          <w:lang w:bidi="ta-IN"/>
        </w:rPr>
        <w:t xml:space="preserve"> utvrdi promjena </w:t>
      </w:r>
      <w:proofErr w:type="spellStart"/>
      <w:r w:rsidRPr="00837AA9">
        <w:rPr>
          <w:lang w:bidi="ta-IN"/>
        </w:rPr>
        <w:t>podizvoditelja</w:t>
      </w:r>
      <w:proofErr w:type="spellEnd"/>
      <w:r w:rsidRPr="00837AA9">
        <w:rPr>
          <w:lang w:bidi="ta-IN"/>
        </w:rPr>
        <w:t>, a da za to nije zatražen pristanak naručitelja</w:t>
      </w:r>
      <w:r w:rsidR="007E18C6" w:rsidRPr="00837AA9">
        <w:rPr>
          <w:lang w:bidi="ta-IN"/>
        </w:rPr>
        <w:t>.</w:t>
      </w:r>
    </w:p>
    <w:p w:rsidR="002D6204" w:rsidRDefault="002D6204" w:rsidP="002D6204">
      <w:pPr>
        <w:autoSpaceDE w:val="0"/>
        <w:autoSpaceDN w:val="0"/>
        <w:adjustRightInd w:val="0"/>
        <w:spacing w:line="276" w:lineRule="auto"/>
        <w:jc w:val="both"/>
        <w:rPr>
          <w:lang w:bidi="ta-IN"/>
        </w:rPr>
      </w:pPr>
    </w:p>
    <w:p w:rsidR="002D6204" w:rsidRDefault="002D6204" w:rsidP="002D6204">
      <w:pPr>
        <w:autoSpaceDE w:val="0"/>
        <w:autoSpaceDN w:val="0"/>
        <w:adjustRightInd w:val="0"/>
        <w:spacing w:line="276" w:lineRule="auto"/>
        <w:jc w:val="both"/>
        <w:rPr>
          <w:lang w:bidi="ta-IN"/>
        </w:rPr>
      </w:pPr>
    </w:p>
    <w:p w:rsidR="002D6204" w:rsidRDefault="002D6204" w:rsidP="002D6204">
      <w:pPr>
        <w:autoSpaceDE w:val="0"/>
        <w:autoSpaceDN w:val="0"/>
        <w:adjustRightInd w:val="0"/>
        <w:spacing w:line="276" w:lineRule="auto"/>
        <w:jc w:val="both"/>
        <w:rPr>
          <w:lang w:bidi="ta-IN"/>
        </w:rPr>
      </w:pPr>
    </w:p>
    <w:p w:rsidR="002D6204" w:rsidRDefault="002D6204" w:rsidP="002D6204">
      <w:pPr>
        <w:autoSpaceDE w:val="0"/>
        <w:autoSpaceDN w:val="0"/>
        <w:adjustRightInd w:val="0"/>
        <w:spacing w:line="276" w:lineRule="auto"/>
        <w:jc w:val="both"/>
        <w:rPr>
          <w:lang w:bidi="ta-IN"/>
        </w:rPr>
      </w:pPr>
    </w:p>
    <w:p w:rsidR="002D6204" w:rsidRDefault="002D6204" w:rsidP="002D6204">
      <w:pPr>
        <w:autoSpaceDE w:val="0"/>
        <w:autoSpaceDN w:val="0"/>
        <w:adjustRightInd w:val="0"/>
        <w:spacing w:line="276" w:lineRule="auto"/>
        <w:jc w:val="both"/>
        <w:rPr>
          <w:lang w:bidi="ta-IN"/>
        </w:rPr>
      </w:pPr>
    </w:p>
    <w:p w:rsidR="002D6204" w:rsidRDefault="002D6204" w:rsidP="002D6204">
      <w:pPr>
        <w:autoSpaceDE w:val="0"/>
        <w:autoSpaceDN w:val="0"/>
        <w:adjustRightInd w:val="0"/>
        <w:spacing w:line="276" w:lineRule="auto"/>
        <w:jc w:val="both"/>
        <w:rPr>
          <w:lang w:bidi="ta-IN"/>
        </w:rPr>
      </w:pPr>
    </w:p>
    <w:p w:rsidR="002D6204" w:rsidRDefault="002D6204" w:rsidP="002D6204">
      <w:pPr>
        <w:autoSpaceDE w:val="0"/>
        <w:autoSpaceDN w:val="0"/>
        <w:adjustRightInd w:val="0"/>
        <w:spacing w:line="276" w:lineRule="auto"/>
        <w:jc w:val="both"/>
        <w:rPr>
          <w:lang w:bidi="ta-IN"/>
        </w:rPr>
      </w:pPr>
    </w:p>
    <w:p w:rsidR="002D6204" w:rsidRDefault="002D6204" w:rsidP="002D6204">
      <w:pPr>
        <w:autoSpaceDE w:val="0"/>
        <w:autoSpaceDN w:val="0"/>
        <w:adjustRightInd w:val="0"/>
        <w:spacing w:line="276" w:lineRule="auto"/>
        <w:jc w:val="both"/>
        <w:rPr>
          <w:lang w:bidi="ta-IN"/>
        </w:rPr>
      </w:pPr>
    </w:p>
    <w:p w:rsidR="00525B7B" w:rsidRPr="00837AA9" w:rsidRDefault="00525B7B" w:rsidP="00026743">
      <w:pPr>
        <w:pStyle w:val="Odlomakpopisa"/>
        <w:numPr>
          <w:ilvl w:val="0"/>
          <w:numId w:val="3"/>
        </w:numPr>
        <w:spacing w:line="276" w:lineRule="auto"/>
        <w:jc w:val="both"/>
      </w:pPr>
      <w:r w:rsidRPr="00837AA9">
        <w:t xml:space="preserve">Sudjelovanje </w:t>
      </w:r>
      <w:proofErr w:type="spellStart"/>
      <w:r w:rsidRPr="00837AA9">
        <w:t>podizvoditelja</w:t>
      </w:r>
      <w:proofErr w:type="spellEnd"/>
      <w:r w:rsidRPr="00837AA9">
        <w:t xml:space="preserve"> ne utječe na odgovornost ponuditelja za izvršenje ugovora o nabavi.</w:t>
      </w:r>
    </w:p>
    <w:p w:rsidR="00B00B85" w:rsidRDefault="00B00B85" w:rsidP="00837AA9">
      <w:pPr>
        <w:autoSpaceDE w:val="0"/>
        <w:autoSpaceDN w:val="0"/>
        <w:adjustRightInd w:val="0"/>
        <w:spacing w:line="276" w:lineRule="auto"/>
        <w:ind w:left="1440"/>
        <w:jc w:val="both"/>
        <w:rPr>
          <w:lang w:bidi="ta-IN"/>
        </w:rPr>
      </w:pPr>
    </w:p>
    <w:p w:rsidR="00902581" w:rsidRPr="00902581" w:rsidRDefault="00902581" w:rsidP="00902581">
      <w:pPr>
        <w:keepNext/>
        <w:suppressAutoHyphens/>
        <w:jc w:val="both"/>
        <w:outlineLvl w:val="1"/>
        <w:rPr>
          <w:u w:val="single"/>
          <w:lang w:eastAsia="ar-SA"/>
        </w:rPr>
      </w:pPr>
      <w:bookmarkStart w:id="51" w:name="_Toc469650613"/>
      <w:r w:rsidRPr="00902581">
        <w:rPr>
          <w:u w:val="single"/>
          <w:lang w:eastAsia="ar-SA"/>
        </w:rPr>
        <w:t>6.3. Jamstva</w:t>
      </w:r>
      <w:bookmarkEnd w:id="51"/>
    </w:p>
    <w:p w:rsidR="00902581" w:rsidRPr="00902581" w:rsidRDefault="00902581" w:rsidP="00902581">
      <w:pPr>
        <w:keepNext/>
        <w:keepLines/>
        <w:spacing w:before="200"/>
        <w:ind w:left="720" w:hanging="720"/>
        <w:outlineLvl w:val="2"/>
        <w:rPr>
          <w:rFonts w:eastAsiaTheme="majorEastAsia" w:cstheme="majorBidi"/>
          <w:bCs/>
          <w:u w:val="single"/>
          <w:lang w:eastAsia="en-US"/>
        </w:rPr>
      </w:pPr>
      <w:bookmarkStart w:id="52" w:name="_Toc469650614"/>
      <w:r w:rsidRPr="00902581">
        <w:rPr>
          <w:rFonts w:eastAsiaTheme="majorEastAsia" w:cstheme="majorBidi"/>
          <w:bCs/>
          <w:u w:val="single"/>
          <w:lang w:eastAsia="en-US"/>
        </w:rPr>
        <w:t>6.3.1. Jamstvo za ozbiljnost ponude</w:t>
      </w:r>
      <w:bookmarkEnd w:id="52"/>
    </w:p>
    <w:p w:rsidR="00902581" w:rsidRPr="00902581" w:rsidRDefault="00902581" w:rsidP="00902581">
      <w:pPr>
        <w:rPr>
          <w:lang w:eastAsia="en-US"/>
        </w:rPr>
      </w:pPr>
    </w:p>
    <w:p w:rsidR="00902581" w:rsidRPr="00902581" w:rsidRDefault="00902581" w:rsidP="00902581">
      <w:pPr>
        <w:spacing w:line="276" w:lineRule="auto"/>
        <w:jc w:val="both"/>
        <w:rPr>
          <w:rFonts w:eastAsia="Calibri"/>
          <w:lang w:eastAsia="en-US"/>
        </w:rPr>
      </w:pPr>
      <w:r w:rsidRPr="00902581">
        <w:rPr>
          <w:rFonts w:eastAsia="Calibri"/>
          <w:lang w:eastAsia="en-US"/>
        </w:rPr>
        <w:t>Ponuditelj je dužan dostaviti jamstvo za ozbiljnost ponude na iznos od 3% procijenjene vrij</w:t>
      </w:r>
      <w:r w:rsidR="00143A2B">
        <w:rPr>
          <w:rFonts w:eastAsia="Calibri"/>
          <w:lang w:eastAsia="en-US"/>
        </w:rPr>
        <w:t xml:space="preserve">ednosti nabave bez PDV-a (3% </w:t>
      </w:r>
      <w:bookmarkStart w:id="53" w:name="_GoBack"/>
      <w:bookmarkEnd w:id="53"/>
      <w:r w:rsidR="00143A2B">
        <w:rPr>
          <w:rFonts w:eastAsia="Calibri"/>
          <w:lang w:eastAsia="en-US"/>
        </w:rPr>
        <w:t>= 74.160</w:t>
      </w:r>
      <w:r w:rsidRPr="00902581">
        <w:rPr>
          <w:rFonts w:eastAsia="Calibri"/>
          <w:lang w:eastAsia="en-US"/>
        </w:rPr>
        <w:t xml:space="preserve">,00 HRK) s rokom važenja sukladno roku valjanosti ponude u obliku bankarske garancije plative „na prvi poziv“ i „bez prigovora“ ili </w:t>
      </w:r>
      <w:proofErr w:type="spellStart"/>
      <w:r w:rsidRPr="00902581">
        <w:rPr>
          <w:rFonts w:eastAsia="Calibri"/>
          <w:lang w:eastAsia="en-US"/>
        </w:rPr>
        <w:t>bianco</w:t>
      </w:r>
      <w:proofErr w:type="spellEnd"/>
      <w:r w:rsidRPr="00902581">
        <w:rPr>
          <w:rFonts w:eastAsia="Calibri"/>
          <w:lang w:eastAsia="en-US"/>
        </w:rPr>
        <w:t xml:space="preserve"> zadužnice.</w:t>
      </w:r>
    </w:p>
    <w:p w:rsidR="00902581" w:rsidRPr="00902581" w:rsidRDefault="00902581" w:rsidP="00902581">
      <w:pPr>
        <w:spacing w:line="276" w:lineRule="auto"/>
        <w:jc w:val="both"/>
        <w:rPr>
          <w:rFonts w:eastAsia="Calibri"/>
          <w:lang w:eastAsia="en-US"/>
        </w:rPr>
      </w:pPr>
      <w:r w:rsidRPr="00902581">
        <w:rPr>
          <w:rFonts w:eastAsia="Calibri"/>
          <w:lang w:eastAsia="en-US"/>
        </w:rPr>
        <w:t>U bankarskoj garanciji mora biti navedeno slijedeće:</w:t>
      </w:r>
    </w:p>
    <w:p w:rsidR="00902581" w:rsidRPr="00902581" w:rsidRDefault="00902581" w:rsidP="00902581">
      <w:pPr>
        <w:numPr>
          <w:ilvl w:val="0"/>
          <w:numId w:val="21"/>
        </w:numPr>
        <w:spacing w:line="276" w:lineRule="auto"/>
        <w:contextualSpacing/>
        <w:jc w:val="both"/>
        <w:rPr>
          <w:rFonts w:eastAsia="Calibri"/>
          <w:lang w:eastAsia="en-US"/>
        </w:rPr>
      </w:pPr>
      <w:r w:rsidRPr="00902581">
        <w:rPr>
          <w:rFonts w:eastAsia="Calibri"/>
          <w:lang w:eastAsia="en-US"/>
        </w:rPr>
        <w:t>da je korisnik garancije Hrvatski Crveni križ  – Gradsko društvo Crvenog križa Zagreb</w:t>
      </w:r>
    </w:p>
    <w:p w:rsidR="00902581" w:rsidRPr="00902581" w:rsidRDefault="00902581" w:rsidP="00902581">
      <w:pPr>
        <w:numPr>
          <w:ilvl w:val="0"/>
          <w:numId w:val="21"/>
        </w:numPr>
        <w:spacing w:line="276" w:lineRule="auto"/>
        <w:contextualSpacing/>
        <w:jc w:val="both"/>
        <w:rPr>
          <w:rFonts w:eastAsia="Calibri"/>
          <w:lang w:eastAsia="en-US"/>
        </w:rPr>
      </w:pPr>
      <w:r w:rsidRPr="00902581">
        <w:rPr>
          <w:rFonts w:eastAsia="Calibri"/>
          <w:lang w:eastAsia="en-US"/>
        </w:rPr>
        <w:t>da se garant obvezuje bezuvjetno, neopozivo i na prvi pismeni poziv korisnika garancije, bez prigovora isplatiti iznos u slučaju:</w:t>
      </w:r>
    </w:p>
    <w:p w:rsidR="00902581" w:rsidRPr="00902581" w:rsidRDefault="00902581" w:rsidP="00902581">
      <w:pPr>
        <w:numPr>
          <w:ilvl w:val="0"/>
          <w:numId w:val="28"/>
        </w:numPr>
        <w:tabs>
          <w:tab w:val="left" w:pos="993"/>
        </w:tabs>
        <w:spacing w:line="276" w:lineRule="auto"/>
        <w:ind w:hanging="11"/>
        <w:contextualSpacing/>
        <w:jc w:val="both"/>
        <w:rPr>
          <w:rFonts w:eastAsia="Calibri"/>
          <w:lang w:eastAsia="en-US"/>
        </w:rPr>
      </w:pPr>
      <w:r w:rsidRPr="00902581">
        <w:rPr>
          <w:rFonts w:eastAsia="Calibri"/>
          <w:lang w:eastAsia="en-US"/>
        </w:rPr>
        <w:t>odustajanja gospodarskog subjekta od svoje ponude u roku njezine valjanosti;</w:t>
      </w:r>
    </w:p>
    <w:p w:rsidR="00902581" w:rsidRPr="00902581" w:rsidRDefault="00902581" w:rsidP="00902581">
      <w:pPr>
        <w:numPr>
          <w:ilvl w:val="0"/>
          <w:numId w:val="9"/>
        </w:numPr>
        <w:tabs>
          <w:tab w:val="left" w:pos="993"/>
        </w:tabs>
        <w:spacing w:line="276" w:lineRule="auto"/>
        <w:ind w:hanging="11"/>
        <w:contextualSpacing/>
        <w:jc w:val="both"/>
        <w:rPr>
          <w:rFonts w:eastAsia="Calibri"/>
          <w:lang w:eastAsia="en-US"/>
        </w:rPr>
      </w:pPr>
      <w:r w:rsidRPr="00902581">
        <w:rPr>
          <w:rFonts w:eastAsia="Calibri"/>
          <w:lang w:eastAsia="en-US"/>
        </w:rPr>
        <w:t>nedostavljanja ažuriranih popratnih dokumenata sukladno članku 263. ZJN</w:t>
      </w:r>
    </w:p>
    <w:p w:rsidR="00902581" w:rsidRPr="00902581" w:rsidRDefault="00902581" w:rsidP="00902581">
      <w:pPr>
        <w:numPr>
          <w:ilvl w:val="0"/>
          <w:numId w:val="9"/>
        </w:numPr>
        <w:tabs>
          <w:tab w:val="left" w:pos="993"/>
        </w:tabs>
        <w:spacing w:line="276" w:lineRule="auto"/>
        <w:ind w:hanging="11"/>
        <w:contextualSpacing/>
        <w:jc w:val="both"/>
        <w:rPr>
          <w:rFonts w:eastAsia="Calibri"/>
          <w:lang w:eastAsia="en-US"/>
        </w:rPr>
      </w:pPr>
      <w:r w:rsidRPr="00902581">
        <w:rPr>
          <w:rFonts w:eastAsia="Calibri"/>
          <w:lang w:eastAsia="en-US"/>
        </w:rPr>
        <w:t>neprihvaćanja ispravka računske greške</w:t>
      </w:r>
    </w:p>
    <w:p w:rsidR="00902581" w:rsidRPr="00902581" w:rsidRDefault="00902581" w:rsidP="00902581">
      <w:pPr>
        <w:numPr>
          <w:ilvl w:val="0"/>
          <w:numId w:val="9"/>
        </w:numPr>
        <w:tabs>
          <w:tab w:val="left" w:pos="993"/>
        </w:tabs>
        <w:spacing w:line="276" w:lineRule="auto"/>
        <w:ind w:hanging="11"/>
        <w:contextualSpacing/>
        <w:jc w:val="both"/>
        <w:rPr>
          <w:rFonts w:eastAsia="Calibri"/>
          <w:lang w:eastAsia="en-US"/>
        </w:rPr>
      </w:pPr>
      <w:r w:rsidRPr="00902581">
        <w:rPr>
          <w:rFonts w:eastAsia="Calibri"/>
          <w:lang w:eastAsia="en-US"/>
        </w:rPr>
        <w:t xml:space="preserve">odbijanja potpisivanja Ugovora o javnoj nabavi odnosno </w:t>
      </w:r>
    </w:p>
    <w:p w:rsidR="00902581" w:rsidRPr="00902581" w:rsidRDefault="00902581" w:rsidP="00902581">
      <w:pPr>
        <w:numPr>
          <w:ilvl w:val="0"/>
          <w:numId w:val="9"/>
        </w:numPr>
        <w:tabs>
          <w:tab w:val="left" w:pos="993"/>
        </w:tabs>
        <w:spacing w:line="276" w:lineRule="auto"/>
        <w:ind w:hanging="11"/>
        <w:contextualSpacing/>
        <w:jc w:val="both"/>
        <w:rPr>
          <w:rFonts w:eastAsia="Calibri"/>
          <w:lang w:eastAsia="en-US"/>
        </w:rPr>
      </w:pPr>
      <w:r w:rsidRPr="00902581">
        <w:rPr>
          <w:rFonts w:eastAsia="Calibri"/>
          <w:lang w:eastAsia="en-US"/>
        </w:rPr>
        <w:t xml:space="preserve">nedostavljanja jamstva za uredno ispunjenje ugovora. </w:t>
      </w:r>
    </w:p>
    <w:p w:rsidR="00902581" w:rsidRPr="00902581" w:rsidRDefault="00902581" w:rsidP="00902581">
      <w:pPr>
        <w:tabs>
          <w:tab w:val="left" w:pos="993"/>
        </w:tabs>
        <w:spacing w:line="276" w:lineRule="auto"/>
        <w:jc w:val="both"/>
        <w:rPr>
          <w:rFonts w:eastAsia="Calibri"/>
          <w:lang w:eastAsia="en-US"/>
        </w:rPr>
      </w:pPr>
    </w:p>
    <w:p w:rsidR="00902581" w:rsidRPr="00902581" w:rsidRDefault="00902581" w:rsidP="00902581">
      <w:pPr>
        <w:tabs>
          <w:tab w:val="left" w:pos="993"/>
        </w:tabs>
        <w:spacing w:line="276" w:lineRule="auto"/>
        <w:jc w:val="both"/>
        <w:rPr>
          <w:rFonts w:eastAsia="Calibri"/>
          <w:lang w:eastAsia="en-US"/>
        </w:rPr>
      </w:pPr>
      <w:r w:rsidRPr="00902581">
        <w:rPr>
          <w:rFonts w:eastAsia="Calibri"/>
          <w:lang w:eastAsia="en-US"/>
        </w:rPr>
        <w:t>Umjesto bankarske garancije, gospodarski subjekt može dati novčani polog u iznosu 3% procijenjene vrijednosti nabave na račun Naručitelja u Zagrebačka banka d.d. IBAN HR 8223600001101345818. U slučaju zajednice gospodarski subjekta svaki član zajednice daje novčani polog za postotni dio svog dijela ponude, a koji kumulativno moraju iznositi 3% procijenjene vrijednosti nabave.</w:t>
      </w:r>
    </w:p>
    <w:p w:rsidR="00902581" w:rsidRPr="00902581" w:rsidRDefault="00902581" w:rsidP="00902581">
      <w:pPr>
        <w:tabs>
          <w:tab w:val="left" w:pos="993"/>
        </w:tabs>
        <w:spacing w:line="276" w:lineRule="auto"/>
        <w:jc w:val="both"/>
        <w:rPr>
          <w:rFonts w:eastAsia="Calibri"/>
          <w:lang w:eastAsia="en-US"/>
        </w:rPr>
      </w:pPr>
    </w:p>
    <w:p w:rsidR="00902581" w:rsidRPr="00902581" w:rsidRDefault="00902581" w:rsidP="00902581">
      <w:pPr>
        <w:tabs>
          <w:tab w:val="left" w:pos="993"/>
        </w:tabs>
        <w:spacing w:line="276" w:lineRule="auto"/>
        <w:jc w:val="both"/>
        <w:rPr>
          <w:rFonts w:eastAsia="Calibri"/>
          <w:lang w:eastAsia="en-US"/>
        </w:rPr>
      </w:pPr>
      <w:r w:rsidRPr="00902581">
        <w:rPr>
          <w:rFonts w:eastAsia="Calibri"/>
          <w:lang w:eastAsia="en-US"/>
        </w:rPr>
        <w:t>U slučaju javljanja zajednice ponuditelja jamstvo uz ponudu ili novčani polog prilaže nositelj ponude ili svi članovi zajednice solidarno ili jedan član zajednice ponuditelja na ukupan iznos, Jamstvo za ozbiljnost ponude vraća se ponuditelju sukladno članku 217. ZJN.</w:t>
      </w:r>
    </w:p>
    <w:p w:rsidR="00902581" w:rsidRPr="00902581" w:rsidRDefault="00902581" w:rsidP="00902581">
      <w:pPr>
        <w:keepNext/>
        <w:keepLines/>
        <w:spacing w:before="200"/>
        <w:ind w:left="720" w:hanging="720"/>
        <w:outlineLvl w:val="2"/>
        <w:rPr>
          <w:rFonts w:eastAsiaTheme="majorEastAsia" w:cstheme="majorBidi"/>
          <w:bCs/>
          <w:u w:val="single"/>
          <w:lang w:eastAsia="en-US"/>
        </w:rPr>
      </w:pPr>
      <w:bookmarkStart w:id="54" w:name="_Toc469650615"/>
      <w:r w:rsidRPr="00902581">
        <w:rPr>
          <w:rFonts w:eastAsiaTheme="majorEastAsia" w:cstheme="majorBidi"/>
          <w:bCs/>
          <w:u w:val="single"/>
          <w:lang w:eastAsia="en-US"/>
        </w:rPr>
        <w:t>6.3.2. Jamstvo za uredno ispunjenje ugovora</w:t>
      </w:r>
      <w:bookmarkEnd w:id="54"/>
    </w:p>
    <w:p w:rsidR="00902581" w:rsidRPr="00902581" w:rsidRDefault="00902581" w:rsidP="00902581">
      <w:pPr>
        <w:rPr>
          <w:lang w:eastAsia="en-US"/>
        </w:rPr>
      </w:pPr>
    </w:p>
    <w:p w:rsidR="00902581" w:rsidRDefault="00902581" w:rsidP="00902581">
      <w:pPr>
        <w:spacing w:line="276" w:lineRule="auto"/>
        <w:jc w:val="both"/>
      </w:pPr>
      <w:r w:rsidRPr="00902581">
        <w:t xml:space="preserve">Odabrani ponuditelj s kojim će biti sklopljen Ugovor dužan je dostaviti jamstvo za uredno ispunjenje ugovora za slučaj povrede ugovornih obveza u iznosu 10% od vrijednosti ugovora bez PDV-a. Navedeno jamstvo odabrani ponuditelj dužan je dostaviti u roku od 15 (petnaest) dana od dana potpisa ugovora s rokom važenja 30 (trideset) dana nakon ispunjenja svih ugovornih obveza. Jamstvo za uredno ispunjenje ugovora o nabavi podnosi se u obliku bankarske garancije plative „na </w:t>
      </w:r>
    </w:p>
    <w:p w:rsidR="00902581" w:rsidRDefault="00902581" w:rsidP="00902581">
      <w:pPr>
        <w:spacing w:line="276" w:lineRule="auto"/>
        <w:jc w:val="both"/>
      </w:pPr>
    </w:p>
    <w:p w:rsidR="00902581" w:rsidRDefault="00902581" w:rsidP="00902581">
      <w:pPr>
        <w:spacing w:line="276" w:lineRule="auto"/>
        <w:jc w:val="both"/>
      </w:pPr>
    </w:p>
    <w:p w:rsidR="00902581" w:rsidRDefault="00902581" w:rsidP="00902581">
      <w:pPr>
        <w:spacing w:line="276" w:lineRule="auto"/>
        <w:jc w:val="both"/>
      </w:pPr>
    </w:p>
    <w:p w:rsidR="00902581" w:rsidRDefault="00902581" w:rsidP="00902581">
      <w:pPr>
        <w:spacing w:line="276" w:lineRule="auto"/>
        <w:jc w:val="both"/>
      </w:pPr>
    </w:p>
    <w:p w:rsidR="00902581" w:rsidRDefault="00902581" w:rsidP="00902581">
      <w:pPr>
        <w:spacing w:line="276" w:lineRule="auto"/>
        <w:jc w:val="both"/>
      </w:pPr>
    </w:p>
    <w:p w:rsidR="00902581" w:rsidRDefault="00902581" w:rsidP="00902581">
      <w:pPr>
        <w:spacing w:line="276" w:lineRule="auto"/>
        <w:jc w:val="both"/>
      </w:pPr>
    </w:p>
    <w:p w:rsidR="00902581" w:rsidRDefault="00902581" w:rsidP="00902581">
      <w:pPr>
        <w:spacing w:line="276" w:lineRule="auto"/>
        <w:jc w:val="both"/>
      </w:pPr>
    </w:p>
    <w:p w:rsidR="00902581" w:rsidRDefault="00902581" w:rsidP="00902581">
      <w:pPr>
        <w:spacing w:line="276" w:lineRule="auto"/>
        <w:jc w:val="both"/>
      </w:pPr>
    </w:p>
    <w:p w:rsidR="00902581" w:rsidRPr="00902581" w:rsidRDefault="00902581" w:rsidP="00902581">
      <w:pPr>
        <w:spacing w:line="276" w:lineRule="auto"/>
        <w:jc w:val="both"/>
      </w:pPr>
      <w:r w:rsidRPr="00902581">
        <w:t>prvi poziv“ i „bez prigovora“ ili bjanko zadužnice. Gospodarski subjekt može dati novčani polog u iznosu 10% vrijednosti ugovora bez poreza na dodanu vrijednost.</w:t>
      </w:r>
    </w:p>
    <w:p w:rsidR="00902581" w:rsidRPr="00902581" w:rsidRDefault="00902581" w:rsidP="00902581">
      <w:pPr>
        <w:spacing w:line="276" w:lineRule="auto"/>
        <w:jc w:val="both"/>
      </w:pPr>
      <w:r w:rsidRPr="00902581">
        <w:t>U slučaju zajednice ponuditelja gospodarskih subjekata svaki član zajednice daje novčani polog za postotni dio svog dijela ugovora, a koji kumulativno moraju iznositi 10% vrijednosti ugovora bez poreza na dodanu vrijednost.</w:t>
      </w:r>
    </w:p>
    <w:p w:rsidR="00996A03" w:rsidRDefault="00996A03" w:rsidP="00837AA9">
      <w:pPr>
        <w:autoSpaceDE w:val="0"/>
        <w:autoSpaceDN w:val="0"/>
        <w:adjustRightInd w:val="0"/>
        <w:spacing w:line="276" w:lineRule="auto"/>
        <w:ind w:left="1440"/>
        <w:jc w:val="both"/>
        <w:rPr>
          <w:lang w:bidi="ta-IN"/>
        </w:rPr>
      </w:pPr>
    </w:p>
    <w:p w:rsidR="00177A5B" w:rsidRPr="00837AA9" w:rsidRDefault="00902581" w:rsidP="006669A4">
      <w:pPr>
        <w:pStyle w:val="Naslov2"/>
      </w:pPr>
      <w:bookmarkStart w:id="55" w:name="_Toc469912983"/>
      <w:r>
        <w:t xml:space="preserve">6.4. </w:t>
      </w:r>
      <w:r w:rsidR="00FE2D64" w:rsidRPr="00837AA9">
        <w:t xml:space="preserve">Rok </w:t>
      </w:r>
      <w:r w:rsidR="0036077B" w:rsidRPr="00837AA9">
        <w:t>za dostavu ponuda</w:t>
      </w:r>
      <w:bookmarkEnd w:id="55"/>
    </w:p>
    <w:p w:rsidR="00DD1A28" w:rsidRPr="00837AA9" w:rsidRDefault="00DD1A28" w:rsidP="00837AA9">
      <w:pPr>
        <w:spacing w:line="276" w:lineRule="auto"/>
        <w:jc w:val="both"/>
        <w:rPr>
          <w:b/>
        </w:rPr>
      </w:pPr>
    </w:p>
    <w:p w:rsidR="00D11C55" w:rsidRPr="001970FF" w:rsidRDefault="00D11C55" w:rsidP="00026743">
      <w:pPr>
        <w:pStyle w:val="Odlomakpopisa"/>
        <w:numPr>
          <w:ilvl w:val="0"/>
          <w:numId w:val="9"/>
        </w:numPr>
        <w:spacing w:line="276" w:lineRule="auto"/>
        <w:ind w:left="426" w:hanging="426"/>
        <w:jc w:val="both"/>
        <w:rPr>
          <w:b/>
        </w:rPr>
      </w:pPr>
      <w:r w:rsidRPr="001970FF">
        <w:rPr>
          <w:color w:val="000000" w:themeColor="text1"/>
        </w:rPr>
        <w:t xml:space="preserve">Ponuda bez obzira na način dostave mora biti dostavljena i zaprimljena najkasnije do </w:t>
      </w:r>
      <w:r w:rsidR="00902581" w:rsidRPr="001C012D">
        <w:rPr>
          <w:b/>
          <w:color w:val="000000" w:themeColor="text1"/>
        </w:rPr>
        <w:t>07</w:t>
      </w:r>
      <w:r w:rsidR="00902581" w:rsidRPr="001C012D">
        <w:rPr>
          <w:b/>
        </w:rPr>
        <w:t>.11.2018. godine do 10:00 sati.</w:t>
      </w:r>
    </w:p>
    <w:p w:rsidR="00D11C55" w:rsidRPr="00837AA9" w:rsidRDefault="00D11C55" w:rsidP="00026743">
      <w:pPr>
        <w:pStyle w:val="Odlomakpopisa"/>
        <w:numPr>
          <w:ilvl w:val="0"/>
          <w:numId w:val="9"/>
        </w:numPr>
        <w:spacing w:line="276" w:lineRule="auto"/>
        <w:ind w:left="426" w:hanging="426"/>
        <w:jc w:val="both"/>
      </w:pPr>
      <w:r w:rsidRPr="00837AA9">
        <w:t>Ponuditelj samostalno određuje način dostave ponude i sam snosi rizik eventualnog gubitka odnosno nepravovremene dostave ponude.</w:t>
      </w:r>
    </w:p>
    <w:p w:rsidR="00D11C55" w:rsidRPr="00837AA9" w:rsidRDefault="00D11C55" w:rsidP="00026743">
      <w:pPr>
        <w:pStyle w:val="Odlomakpopisa"/>
        <w:numPr>
          <w:ilvl w:val="0"/>
          <w:numId w:val="9"/>
        </w:numPr>
        <w:spacing w:line="276" w:lineRule="auto"/>
        <w:ind w:left="426" w:hanging="426"/>
        <w:jc w:val="both"/>
      </w:pPr>
      <w:r w:rsidRPr="00837AA9">
        <w:t>Kada ponuditelj neposredno dostavlja ponudu, izmjenu i/ili dopunu ponude, odnosno pisanu izjavu o odustajanju od dostavljene ponude naručitelj mu je obvezan o tome izdati potvrdu.</w:t>
      </w:r>
    </w:p>
    <w:p w:rsidR="0036077B" w:rsidRDefault="0036077B" w:rsidP="00026743">
      <w:pPr>
        <w:pStyle w:val="Odlomakpopisa"/>
        <w:numPr>
          <w:ilvl w:val="0"/>
          <w:numId w:val="9"/>
        </w:numPr>
        <w:spacing w:line="276" w:lineRule="auto"/>
        <w:ind w:left="426" w:hanging="426"/>
        <w:jc w:val="both"/>
      </w:pPr>
      <w:r w:rsidRPr="00837AA9">
        <w:t>Ponude u papirnatom obliku koje nisu zaprimljene u propisanom roku za dostavu ponude neće se otvarati i vraćaju se ponuditelju neotvorene.</w:t>
      </w:r>
    </w:p>
    <w:p w:rsidR="00C57867" w:rsidRPr="00837AA9" w:rsidRDefault="00C57867" w:rsidP="00026743">
      <w:pPr>
        <w:pStyle w:val="Odlomakpopisa"/>
        <w:numPr>
          <w:ilvl w:val="0"/>
          <w:numId w:val="9"/>
        </w:numPr>
        <w:spacing w:line="276" w:lineRule="auto"/>
        <w:ind w:left="426" w:hanging="426"/>
        <w:jc w:val="both"/>
      </w:pPr>
      <w:r>
        <w:t>Otvaranje ponuda nije javno.</w:t>
      </w:r>
    </w:p>
    <w:p w:rsidR="00996A03" w:rsidRPr="00837AA9" w:rsidRDefault="00996A03" w:rsidP="00837AA9">
      <w:pPr>
        <w:spacing w:line="276" w:lineRule="auto"/>
        <w:rPr>
          <w:b/>
        </w:rPr>
      </w:pPr>
      <w:bookmarkStart w:id="56" w:name="bookmark43"/>
      <w:bookmarkEnd w:id="56"/>
    </w:p>
    <w:p w:rsidR="0036077B" w:rsidRPr="00837AA9" w:rsidRDefault="00902581" w:rsidP="006669A4">
      <w:pPr>
        <w:pStyle w:val="Naslov2"/>
      </w:pPr>
      <w:bookmarkStart w:id="57" w:name="_Toc469912984"/>
      <w:r>
        <w:t xml:space="preserve">6.5. </w:t>
      </w:r>
      <w:r w:rsidR="0036077B" w:rsidRPr="00837AA9">
        <w:t>Način dostave ponude</w:t>
      </w:r>
      <w:bookmarkEnd w:id="57"/>
    </w:p>
    <w:p w:rsidR="0036077B" w:rsidRPr="00837AA9" w:rsidRDefault="0036077B" w:rsidP="00837AA9">
      <w:pPr>
        <w:spacing w:line="276" w:lineRule="auto"/>
        <w:rPr>
          <w:b/>
        </w:rPr>
      </w:pPr>
    </w:p>
    <w:p w:rsidR="0036077B" w:rsidRPr="00837AA9" w:rsidRDefault="0036077B" w:rsidP="00026743">
      <w:pPr>
        <w:pStyle w:val="Odlomakpopisa"/>
        <w:numPr>
          <w:ilvl w:val="0"/>
          <w:numId w:val="18"/>
        </w:numPr>
        <w:spacing w:line="276" w:lineRule="auto"/>
        <w:ind w:left="426" w:hanging="426"/>
        <w:jc w:val="both"/>
      </w:pPr>
      <w:r w:rsidRPr="00837AA9">
        <w:t>Ponude se predaju neposredno na urudžbeni zapisnik naručitelja ili putem pošte preporučenom pošiljkom na adresu naručitelja, u zatvorenoj omotnici na kojoj je naziv i adresa naručitelja i naziv i adresa ponuditelja</w:t>
      </w:r>
    </w:p>
    <w:p w:rsidR="0036077B" w:rsidRPr="00837AA9" w:rsidRDefault="007D7909" w:rsidP="00026743">
      <w:pPr>
        <w:pStyle w:val="Odlomakpopisa"/>
        <w:numPr>
          <w:ilvl w:val="0"/>
          <w:numId w:val="18"/>
        </w:numPr>
        <w:spacing w:line="276" w:lineRule="auto"/>
        <w:ind w:left="426" w:hanging="426"/>
        <w:jc w:val="both"/>
      </w:pPr>
      <w:r w:rsidRPr="00837AA9">
        <w:t>Ponuditelj podnosi svoju ponudu i v</w:t>
      </w:r>
      <w:r w:rsidR="0036077B" w:rsidRPr="00837AA9">
        <w:t>l</w:t>
      </w:r>
      <w:r w:rsidRPr="00837AA9">
        <w:t>as</w:t>
      </w:r>
      <w:r w:rsidR="0036077B" w:rsidRPr="00837AA9">
        <w:t>titom trošku bez prava potraživanja nadoknade od Naručitelja po bilo kojoj osnovi</w:t>
      </w:r>
      <w:r w:rsidRPr="00837AA9">
        <w:t>.</w:t>
      </w:r>
    </w:p>
    <w:p w:rsidR="007D7909" w:rsidRPr="00837AA9" w:rsidRDefault="007D7909" w:rsidP="00026743">
      <w:pPr>
        <w:pStyle w:val="Odlomakpopisa"/>
        <w:numPr>
          <w:ilvl w:val="0"/>
          <w:numId w:val="18"/>
        </w:numPr>
        <w:spacing w:line="276" w:lineRule="auto"/>
        <w:ind w:left="426" w:hanging="426"/>
        <w:jc w:val="both"/>
      </w:pPr>
      <w:r w:rsidRPr="00837AA9">
        <w:t>Ponuditelj snosi rizik gubitka ili nepr</w:t>
      </w:r>
      <w:r w:rsidR="00FA5BEF" w:rsidRPr="00837AA9">
        <w:t>avovrem</w:t>
      </w:r>
      <w:r w:rsidRPr="00837AA9">
        <w:t>e</w:t>
      </w:r>
      <w:r w:rsidR="00FA5BEF" w:rsidRPr="00837AA9">
        <w:t>n</w:t>
      </w:r>
      <w:r w:rsidRPr="00837AA9">
        <w:t>og dostavljanja ponude.</w:t>
      </w:r>
    </w:p>
    <w:p w:rsidR="007D7909" w:rsidRDefault="007D7909" w:rsidP="00026743">
      <w:pPr>
        <w:pStyle w:val="Odlomakpopisa"/>
        <w:numPr>
          <w:ilvl w:val="0"/>
          <w:numId w:val="18"/>
        </w:numPr>
        <w:spacing w:line="276" w:lineRule="auto"/>
        <w:ind w:left="426" w:hanging="426"/>
        <w:jc w:val="both"/>
      </w:pPr>
      <w:r w:rsidRPr="00837AA9">
        <w:t>Na omotnici treba navesti adresu:</w:t>
      </w:r>
    </w:p>
    <w:p w:rsidR="00837AA9" w:rsidRPr="00837AA9" w:rsidRDefault="00837AA9" w:rsidP="00837AA9">
      <w:pPr>
        <w:pStyle w:val="Odlomakpopisa"/>
        <w:spacing w:line="276" w:lineRule="auto"/>
        <w:ind w:left="426"/>
        <w:jc w:val="both"/>
      </w:pPr>
    </w:p>
    <w:p w:rsidR="007D7909" w:rsidRPr="00837AA9" w:rsidRDefault="00CB5845" w:rsidP="00837AA9">
      <w:pPr>
        <w:spacing w:line="276" w:lineRule="auto"/>
      </w:pPr>
      <w:r w:rsidRPr="00837AA9">
        <w:rPr>
          <w:rFonts w:eastAsia="Calibri"/>
          <w:noProof/>
          <w:color w:val="FF0000"/>
          <w:highlight w:val="yellow"/>
        </w:rPr>
        <mc:AlternateContent>
          <mc:Choice Requires="wps">
            <w:drawing>
              <wp:anchor distT="0" distB="0" distL="114300" distR="114300" simplePos="0" relativeHeight="251661824" behindDoc="0" locked="0" layoutInCell="1" allowOverlap="1" wp14:anchorId="09D85B6A" wp14:editId="4C37A98E">
                <wp:simplePos x="0" y="0"/>
                <wp:positionH relativeFrom="column">
                  <wp:posOffset>668964</wp:posOffset>
                </wp:positionH>
                <wp:positionV relativeFrom="paragraph">
                  <wp:posOffset>131060</wp:posOffset>
                </wp:positionV>
                <wp:extent cx="4284921" cy="1355725"/>
                <wp:effectExtent l="0" t="0" r="20955" b="1587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284921" cy="1355725"/>
                        </a:xfrm>
                        <a:prstGeom prst="rect">
                          <a:avLst/>
                        </a:prstGeom>
                        <a:solidFill>
                          <a:srgbClr val="FFFFFF"/>
                        </a:solidFill>
                        <a:ln w="9525">
                          <a:solidFill>
                            <a:srgbClr val="000000"/>
                          </a:solidFill>
                          <a:miter lim="800000"/>
                          <a:headEnd/>
                          <a:tailEnd/>
                        </a:ln>
                      </wps:spPr>
                      <wps:txbx>
                        <w:txbxContent>
                          <w:p w:rsidR="00902581" w:rsidRPr="00CB5845" w:rsidRDefault="00902581" w:rsidP="007D7909">
                            <w:pPr>
                              <w:jc w:val="center"/>
                              <w:rPr>
                                <w:b/>
                              </w:rPr>
                            </w:pPr>
                            <w:r w:rsidRPr="00CB5845">
                              <w:rPr>
                                <w:b/>
                              </w:rPr>
                              <w:t>Hrvatski Crveni križ - Gradsko društvo Crvenog križa Zagreb</w:t>
                            </w:r>
                          </w:p>
                          <w:p w:rsidR="00902581" w:rsidRPr="00CB5845" w:rsidRDefault="00902581" w:rsidP="007D7909">
                            <w:pPr>
                              <w:jc w:val="center"/>
                              <w:rPr>
                                <w:b/>
                              </w:rPr>
                            </w:pPr>
                            <w:r w:rsidRPr="00CB5845">
                              <w:rPr>
                                <w:b/>
                              </w:rPr>
                              <w:t>Ilica 223, 10000 Zagreb</w:t>
                            </w:r>
                          </w:p>
                          <w:p w:rsidR="00902581" w:rsidRPr="00CB5845" w:rsidRDefault="00902581" w:rsidP="007D7909">
                            <w:pPr>
                              <w:jc w:val="center"/>
                              <w:rPr>
                                <w:b/>
                              </w:rPr>
                            </w:pPr>
                          </w:p>
                          <w:p w:rsidR="00902581" w:rsidRPr="00CB5845" w:rsidRDefault="00902581" w:rsidP="007D7909">
                            <w:pPr>
                              <w:jc w:val="center"/>
                              <w:rPr>
                                <w:b/>
                              </w:rPr>
                            </w:pPr>
                            <w:r w:rsidRPr="00CB5845">
                              <w:rPr>
                                <w:b/>
                              </w:rPr>
                              <w:t xml:space="preserve"> „Nabava hrane“</w:t>
                            </w:r>
                          </w:p>
                          <w:p w:rsidR="00902581" w:rsidRPr="00CB5845" w:rsidRDefault="00902581" w:rsidP="007D7909">
                            <w:pPr>
                              <w:pStyle w:val="Zaglavlje"/>
                              <w:tabs>
                                <w:tab w:val="left" w:pos="1800"/>
                              </w:tabs>
                              <w:jc w:val="center"/>
                              <w:rPr>
                                <w:b/>
                              </w:rPr>
                            </w:pPr>
                            <w:r>
                              <w:rPr>
                                <w:b/>
                              </w:rPr>
                              <w:t>EN/JN- 01/2018</w:t>
                            </w:r>
                          </w:p>
                          <w:p w:rsidR="00902581" w:rsidRPr="00CB5845" w:rsidRDefault="00902581" w:rsidP="007D7909">
                            <w:pPr>
                              <w:pStyle w:val="Zaglavlje"/>
                              <w:tabs>
                                <w:tab w:val="left" w:pos="1800"/>
                              </w:tabs>
                              <w:jc w:val="center"/>
                              <w:rPr>
                                <w:b/>
                                <w:u w:val="single"/>
                              </w:rPr>
                            </w:pPr>
                            <w:r w:rsidRPr="00CB5845">
                              <w:rPr>
                                <w:b/>
                                <w:u w:val="single"/>
                              </w:rPr>
                              <w:t>NE OTVARAJ</w:t>
                            </w:r>
                            <w:r>
                              <w:rPr>
                                <w:b/>
                                <w:u w:val="single"/>
                              </w:rPr>
                              <w:t xml:space="preserve"> – PONUDA ZA NADMETANJE</w:t>
                            </w:r>
                          </w:p>
                          <w:p w:rsidR="00902581" w:rsidRDefault="00902581" w:rsidP="007D7909">
                            <w:pPr>
                              <w:pStyle w:val="Zaglavlje"/>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2.65pt;margin-top:10.3pt;width:337.4pt;height:106.7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">
                <v:textbox>
                  <w:txbxContent>
                    <w:p w:rsidR="00902581" w:rsidRPr="00CB5845" w:rsidRDefault="00902581" w:rsidP="007D7909">
                      <w:pPr>
                        <w:jc w:val="center"/>
                        <w:rPr>
                          <w:b/>
                        </w:rPr>
                      </w:pPr>
                      <w:r w:rsidRPr="00CB5845">
                        <w:rPr>
                          <w:b/>
                        </w:rPr>
                        <w:t>Hrvatski Crveni križ - Gradsko društvo Crvenog križa Zagreb</w:t>
                      </w:r>
                    </w:p>
                    <w:p w:rsidR="00902581" w:rsidRPr="00CB5845" w:rsidRDefault="00902581" w:rsidP="007D7909">
                      <w:pPr>
                        <w:jc w:val="center"/>
                        <w:rPr>
                          <w:b/>
                        </w:rPr>
                      </w:pPr>
                      <w:r w:rsidRPr="00CB5845">
                        <w:rPr>
                          <w:b/>
                        </w:rPr>
                        <w:t>Ilica 223, 10000 Zagreb</w:t>
                      </w:r>
                    </w:p>
                    <w:p w:rsidR="00902581" w:rsidRPr="00CB5845" w:rsidRDefault="00902581" w:rsidP="007D7909">
                      <w:pPr>
                        <w:jc w:val="center"/>
                        <w:rPr>
                          <w:b/>
                        </w:rPr>
                      </w:pPr>
                    </w:p>
                    <w:p w:rsidR="00902581" w:rsidRPr="00CB5845" w:rsidRDefault="00902581" w:rsidP="007D7909">
                      <w:pPr>
                        <w:jc w:val="center"/>
                        <w:rPr>
                          <w:b/>
                        </w:rPr>
                      </w:pPr>
                      <w:r w:rsidRPr="00CB5845">
                        <w:rPr>
                          <w:b/>
                        </w:rPr>
                        <w:t xml:space="preserve"> „Nabava hrane“</w:t>
                      </w:r>
                    </w:p>
                    <w:p w:rsidR="00902581" w:rsidRPr="00CB5845" w:rsidRDefault="00902581" w:rsidP="007D7909">
                      <w:pPr>
                        <w:pStyle w:val="Zaglavlje"/>
                        <w:tabs>
                          <w:tab w:val="left" w:pos="1800"/>
                        </w:tabs>
                        <w:jc w:val="center"/>
                        <w:rPr>
                          <w:b/>
                        </w:rPr>
                      </w:pPr>
                      <w:r>
                        <w:rPr>
                          <w:b/>
                        </w:rPr>
                        <w:t>EN/JN- 01/2018</w:t>
                      </w:r>
                    </w:p>
                    <w:p w:rsidR="00902581" w:rsidRPr="00CB5845" w:rsidRDefault="00902581" w:rsidP="007D7909">
                      <w:pPr>
                        <w:pStyle w:val="Zaglavlje"/>
                        <w:tabs>
                          <w:tab w:val="left" w:pos="1800"/>
                        </w:tabs>
                        <w:jc w:val="center"/>
                        <w:rPr>
                          <w:b/>
                          <w:u w:val="single"/>
                        </w:rPr>
                      </w:pPr>
                      <w:r w:rsidRPr="00CB5845">
                        <w:rPr>
                          <w:b/>
                          <w:u w:val="single"/>
                        </w:rPr>
                        <w:t>NE OTVARAJ</w:t>
                      </w:r>
                      <w:r>
                        <w:rPr>
                          <w:b/>
                          <w:u w:val="single"/>
                        </w:rPr>
                        <w:t xml:space="preserve"> – PONUDA ZA NADMETANJE</w:t>
                      </w:r>
                    </w:p>
                    <w:p w:rsidR="00902581" w:rsidRDefault="00902581" w:rsidP="007D7909">
                      <w:pPr>
                        <w:pStyle w:val="Zaglavlje"/>
                        <w:tabs>
                          <w:tab w:val="left" w:pos="1800"/>
                        </w:tabs>
                        <w:jc w:val="center"/>
                      </w:pPr>
                    </w:p>
                  </w:txbxContent>
                </v:textbox>
              </v:shape>
            </w:pict>
          </mc:Fallback>
        </mc:AlternateContent>
      </w:r>
    </w:p>
    <w:p w:rsidR="007D7909" w:rsidRPr="00837AA9" w:rsidRDefault="007D7909" w:rsidP="00837AA9">
      <w:pPr>
        <w:spacing w:line="276" w:lineRule="auto"/>
      </w:pPr>
    </w:p>
    <w:p w:rsidR="0036077B" w:rsidRPr="00837AA9" w:rsidRDefault="0036077B" w:rsidP="00837AA9">
      <w:pPr>
        <w:spacing w:line="276" w:lineRule="auto"/>
      </w:pPr>
    </w:p>
    <w:p w:rsidR="007D7909" w:rsidRPr="00837AA9" w:rsidRDefault="007D7909" w:rsidP="00837AA9">
      <w:pPr>
        <w:spacing w:line="276" w:lineRule="auto"/>
      </w:pPr>
    </w:p>
    <w:p w:rsidR="007D7909" w:rsidRDefault="007D7909" w:rsidP="00837AA9">
      <w:pPr>
        <w:spacing w:line="276" w:lineRule="auto"/>
        <w:jc w:val="both"/>
        <w:rPr>
          <w:b/>
        </w:rPr>
      </w:pPr>
    </w:p>
    <w:p w:rsidR="00902581" w:rsidRDefault="00902581" w:rsidP="00837AA9">
      <w:pPr>
        <w:spacing w:line="276" w:lineRule="auto"/>
        <w:jc w:val="both"/>
        <w:rPr>
          <w:b/>
        </w:rPr>
      </w:pPr>
    </w:p>
    <w:p w:rsidR="00996A03" w:rsidRPr="00837AA9" w:rsidRDefault="00996A03" w:rsidP="00837AA9">
      <w:pPr>
        <w:spacing w:line="276" w:lineRule="auto"/>
        <w:jc w:val="both"/>
        <w:rPr>
          <w:b/>
        </w:rPr>
      </w:pPr>
    </w:p>
    <w:p w:rsidR="00902581" w:rsidRDefault="00902581" w:rsidP="00902581">
      <w:pPr>
        <w:pStyle w:val="Odlomakpopisa"/>
        <w:spacing w:line="276" w:lineRule="auto"/>
        <w:ind w:left="426"/>
        <w:jc w:val="both"/>
      </w:pPr>
    </w:p>
    <w:p w:rsidR="00902581" w:rsidRDefault="00902581" w:rsidP="00902581">
      <w:pPr>
        <w:pStyle w:val="Odlomakpopisa"/>
        <w:spacing w:line="276" w:lineRule="auto"/>
        <w:ind w:left="426"/>
        <w:jc w:val="both"/>
      </w:pPr>
    </w:p>
    <w:p w:rsidR="00902581" w:rsidRDefault="00902581" w:rsidP="00902581">
      <w:pPr>
        <w:pStyle w:val="Odlomakpopisa"/>
        <w:spacing w:line="276" w:lineRule="auto"/>
        <w:ind w:left="426"/>
        <w:jc w:val="both"/>
      </w:pPr>
    </w:p>
    <w:p w:rsidR="00902581" w:rsidRDefault="00902581" w:rsidP="00902581">
      <w:pPr>
        <w:pStyle w:val="Odlomakpopisa"/>
        <w:spacing w:line="276" w:lineRule="auto"/>
        <w:ind w:left="426"/>
        <w:jc w:val="both"/>
      </w:pPr>
    </w:p>
    <w:p w:rsidR="00902581" w:rsidRDefault="00902581" w:rsidP="00902581">
      <w:pPr>
        <w:pStyle w:val="Odlomakpopisa"/>
        <w:spacing w:line="276" w:lineRule="auto"/>
        <w:ind w:left="426"/>
        <w:jc w:val="both"/>
      </w:pPr>
    </w:p>
    <w:p w:rsidR="00902581" w:rsidRDefault="00902581" w:rsidP="00902581">
      <w:pPr>
        <w:pStyle w:val="Odlomakpopisa"/>
        <w:spacing w:line="276" w:lineRule="auto"/>
        <w:ind w:left="426"/>
        <w:jc w:val="both"/>
      </w:pPr>
    </w:p>
    <w:p w:rsidR="00902581" w:rsidRDefault="00902581" w:rsidP="00902581">
      <w:pPr>
        <w:pStyle w:val="Odlomakpopisa"/>
        <w:spacing w:line="276" w:lineRule="auto"/>
        <w:ind w:left="426"/>
        <w:jc w:val="both"/>
      </w:pPr>
    </w:p>
    <w:p w:rsidR="00902581" w:rsidRDefault="00902581" w:rsidP="00902581">
      <w:pPr>
        <w:pStyle w:val="Odlomakpopisa"/>
        <w:spacing w:line="276" w:lineRule="auto"/>
        <w:ind w:left="426"/>
        <w:jc w:val="both"/>
      </w:pPr>
    </w:p>
    <w:p w:rsidR="00902581" w:rsidRDefault="00902581" w:rsidP="00902581">
      <w:pPr>
        <w:pStyle w:val="Odlomakpopisa"/>
        <w:spacing w:line="276" w:lineRule="auto"/>
        <w:ind w:left="426"/>
        <w:jc w:val="both"/>
      </w:pPr>
    </w:p>
    <w:p w:rsidR="007D7909" w:rsidRPr="00837AA9" w:rsidRDefault="007D7909" w:rsidP="00996A03">
      <w:pPr>
        <w:pStyle w:val="Odlomakpopisa"/>
        <w:numPr>
          <w:ilvl w:val="0"/>
          <w:numId w:val="19"/>
        </w:numPr>
        <w:spacing w:line="276" w:lineRule="auto"/>
        <w:ind w:left="426" w:hanging="426"/>
        <w:jc w:val="both"/>
      </w:pPr>
      <w:r w:rsidRPr="00837AA9">
        <w:t>U roku za dostavu ponude ponuditelj može dodatnom, pravovaljano potpisanom izjavom izmijeniti svoju ponudu, nadopuniti</w:t>
      </w:r>
      <w:r w:rsidR="00CB5845" w:rsidRPr="00837AA9">
        <w:t xml:space="preserve"> je ili od nje odustati. Izmjen</w:t>
      </w:r>
      <w:r w:rsidRPr="00837AA9">
        <w:t>a</w:t>
      </w:r>
      <w:r w:rsidR="00CB5845" w:rsidRPr="00837AA9">
        <w:t xml:space="preserve"> </w:t>
      </w:r>
      <w:r w:rsidRPr="00837AA9">
        <w:t xml:space="preserve">ili dopuna dostavlja se na isti način </w:t>
      </w:r>
      <w:r w:rsidR="00FA5BEF" w:rsidRPr="00837AA9">
        <w:t>kao i ponuda.</w:t>
      </w:r>
    </w:p>
    <w:p w:rsidR="007D7909" w:rsidRPr="00837AA9" w:rsidRDefault="007D7909" w:rsidP="00996A03">
      <w:pPr>
        <w:pStyle w:val="Odlomakpopisa"/>
        <w:numPr>
          <w:ilvl w:val="0"/>
          <w:numId w:val="19"/>
        </w:numPr>
        <w:spacing w:line="276" w:lineRule="auto"/>
        <w:ind w:left="426" w:hanging="426"/>
        <w:jc w:val="both"/>
      </w:pPr>
      <w:r w:rsidRPr="00837AA9">
        <w:t>Na omotnici treba navesti potpuni naziv i adresu ponuditelja radi evidencije prispjelih ponuda ili u slučaju da je ponuda zakašnjela kako bi se mogla neotvorena vratiti ponuditelju.</w:t>
      </w:r>
    </w:p>
    <w:p w:rsidR="007D7909" w:rsidRPr="00837AA9" w:rsidRDefault="007D7909" w:rsidP="00996A03">
      <w:pPr>
        <w:pStyle w:val="Odlomakpopisa"/>
        <w:numPr>
          <w:ilvl w:val="0"/>
          <w:numId w:val="19"/>
        </w:numPr>
        <w:spacing w:line="276" w:lineRule="auto"/>
        <w:ind w:left="426" w:hanging="426"/>
        <w:jc w:val="both"/>
      </w:pPr>
      <w:r w:rsidRPr="00837AA9">
        <w:t>Ako omotnica nije zatvorena, zapečaćena i označena kako je navedeno naručitelj ne snosi nikakvu odgovornost ako se ponuda prerano otvori.</w:t>
      </w:r>
    </w:p>
    <w:p w:rsidR="007D7909" w:rsidRPr="00837AA9" w:rsidRDefault="007D7909" w:rsidP="00837AA9">
      <w:pPr>
        <w:spacing w:line="276" w:lineRule="auto"/>
        <w:ind w:firstLine="360"/>
        <w:jc w:val="both"/>
        <w:rPr>
          <w:b/>
        </w:rPr>
      </w:pPr>
    </w:p>
    <w:p w:rsidR="00177A5B" w:rsidRPr="00837AA9" w:rsidRDefault="00C57867" w:rsidP="006669A4">
      <w:pPr>
        <w:pStyle w:val="Naslov2"/>
      </w:pPr>
      <w:bookmarkStart w:id="58" w:name="_Toc469912985"/>
      <w:r>
        <w:t xml:space="preserve">6.6. </w:t>
      </w:r>
      <w:r w:rsidR="00177A5B" w:rsidRPr="00837AA9">
        <w:t>Rok</w:t>
      </w:r>
      <w:r w:rsidR="009C2562" w:rsidRPr="00837AA9">
        <w:t xml:space="preserve"> za donošenje odluke o odabiru</w:t>
      </w:r>
      <w:bookmarkEnd w:id="58"/>
    </w:p>
    <w:p w:rsidR="007D7909" w:rsidRPr="00837AA9" w:rsidRDefault="007D7909" w:rsidP="00837AA9">
      <w:pPr>
        <w:spacing w:line="276" w:lineRule="auto"/>
        <w:jc w:val="both"/>
      </w:pPr>
    </w:p>
    <w:p w:rsidR="00CA5536" w:rsidRDefault="00177A5B" w:rsidP="00837AA9">
      <w:pPr>
        <w:spacing w:line="276" w:lineRule="auto"/>
        <w:jc w:val="both"/>
      </w:pPr>
      <w:r w:rsidRPr="00837AA9">
        <w:t xml:space="preserve">Rok za donošenje odluke o odabiru je </w:t>
      </w:r>
      <w:r w:rsidR="00FA5BEF" w:rsidRPr="00837AA9">
        <w:t>9</w:t>
      </w:r>
      <w:r w:rsidR="00FD6F9D" w:rsidRPr="00837AA9">
        <w:t>0</w:t>
      </w:r>
      <w:r w:rsidRPr="00837AA9">
        <w:t xml:space="preserve"> dana od dana isteka roka za dostavu ponude</w:t>
      </w:r>
      <w:r w:rsidR="00996A03">
        <w:t>.</w:t>
      </w:r>
    </w:p>
    <w:p w:rsidR="00585A3D" w:rsidRPr="00837AA9" w:rsidRDefault="00585A3D" w:rsidP="00837AA9">
      <w:pPr>
        <w:spacing w:line="276" w:lineRule="auto"/>
        <w:jc w:val="both"/>
      </w:pPr>
    </w:p>
    <w:p w:rsidR="00B00B85" w:rsidRDefault="00B00B85" w:rsidP="00B00B85">
      <w:pPr>
        <w:tabs>
          <w:tab w:val="left" w:pos="567"/>
        </w:tabs>
        <w:spacing w:line="276" w:lineRule="auto"/>
        <w:ind w:left="426"/>
        <w:jc w:val="both"/>
        <w:rPr>
          <w:noProof/>
          <w:lang w:eastAsia="en-US"/>
        </w:rPr>
      </w:pPr>
    </w:p>
    <w:p w:rsidR="00DF5ACA" w:rsidRPr="00C57867" w:rsidRDefault="007D7909" w:rsidP="00837AA9">
      <w:pPr>
        <w:spacing w:line="276" w:lineRule="auto"/>
        <w:jc w:val="both"/>
        <w:rPr>
          <w:u w:val="single"/>
        </w:rPr>
      </w:pPr>
      <w:r w:rsidRPr="00C57867">
        <w:rPr>
          <w:u w:val="single"/>
        </w:rPr>
        <w:t>6.</w:t>
      </w:r>
      <w:r w:rsidR="00C57867">
        <w:rPr>
          <w:u w:val="single"/>
        </w:rPr>
        <w:t>7</w:t>
      </w:r>
      <w:r w:rsidRPr="00C57867">
        <w:rPr>
          <w:u w:val="single"/>
        </w:rPr>
        <w:t>.</w:t>
      </w:r>
      <w:r w:rsidR="00CA5536" w:rsidRPr="00C57867">
        <w:rPr>
          <w:u w:val="single"/>
        </w:rPr>
        <w:t xml:space="preserve">  Rok, način i uvjeti plaćanja </w:t>
      </w:r>
    </w:p>
    <w:p w:rsidR="007D7909" w:rsidRPr="00837AA9" w:rsidRDefault="007D7909" w:rsidP="00837AA9">
      <w:pPr>
        <w:spacing w:line="276" w:lineRule="auto"/>
        <w:jc w:val="both"/>
        <w:rPr>
          <w:b/>
        </w:rPr>
      </w:pPr>
    </w:p>
    <w:p w:rsidR="00AF6E8E" w:rsidRPr="00837AA9" w:rsidRDefault="007D7909" w:rsidP="00026743">
      <w:pPr>
        <w:numPr>
          <w:ilvl w:val="0"/>
          <w:numId w:val="4"/>
        </w:numPr>
        <w:tabs>
          <w:tab w:val="clear" w:pos="720"/>
          <w:tab w:val="num" w:pos="426"/>
        </w:tabs>
        <w:spacing w:line="276" w:lineRule="auto"/>
        <w:ind w:hanging="720"/>
        <w:jc w:val="both"/>
      </w:pPr>
      <w:r w:rsidRPr="00837AA9">
        <w:t>Rok plaćanja: 3</w:t>
      </w:r>
      <w:r w:rsidR="00AF6E8E" w:rsidRPr="00837AA9">
        <w:t xml:space="preserve">0 dana od ispostave računa.  </w:t>
      </w:r>
    </w:p>
    <w:p w:rsidR="007D7909" w:rsidRPr="00837AA9" w:rsidRDefault="00AF6E8E" w:rsidP="00026743">
      <w:pPr>
        <w:numPr>
          <w:ilvl w:val="0"/>
          <w:numId w:val="4"/>
        </w:numPr>
        <w:tabs>
          <w:tab w:val="clear" w:pos="720"/>
          <w:tab w:val="num" w:pos="426"/>
        </w:tabs>
        <w:spacing w:line="276" w:lineRule="auto"/>
        <w:ind w:hanging="720"/>
        <w:jc w:val="both"/>
      </w:pPr>
      <w:r w:rsidRPr="00837AA9">
        <w:t xml:space="preserve">Ako  se  dio  ugovora  </w:t>
      </w:r>
      <w:r w:rsidR="00667BE6" w:rsidRPr="00837AA9">
        <w:t>o</w:t>
      </w:r>
      <w:r w:rsidRPr="00837AA9">
        <w:t xml:space="preserve">  nabavi  daje  u  podugovor,  tada  </w:t>
      </w:r>
      <w:r w:rsidR="007D7909" w:rsidRPr="00837AA9">
        <w:t xml:space="preserve">za  robu  ili  usluge  koje  će </w:t>
      </w:r>
    </w:p>
    <w:p w:rsidR="00667BE6" w:rsidRPr="00837AA9" w:rsidRDefault="007D7909" w:rsidP="00837AA9">
      <w:pPr>
        <w:spacing w:line="276" w:lineRule="auto"/>
        <w:jc w:val="both"/>
      </w:pPr>
      <w:r w:rsidRPr="00837AA9">
        <w:t xml:space="preserve">      </w:t>
      </w:r>
      <w:r w:rsidR="00AF6E8E" w:rsidRPr="00837AA9">
        <w:t>isporuč</w:t>
      </w:r>
      <w:r w:rsidR="00996A03">
        <w:t xml:space="preserve">iti ili pružiti </w:t>
      </w:r>
      <w:proofErr w:type="spellStart"/>
      <w:r w:rsidR="00996A03">
        <w:t>podizvoditelj</w:t>
      </w:r>
      <w:proofErr w:type="spellEnd"/>
      <w:r w:rsidR="00996A03">
        <w:t>, N</w:t>
      </w:r>
      <w:r w:rsidR="00AF6E8E" w:rsidRPr="00837AA9">
        <w:t xml:space="preserve">aručitelj neposredno plaća </w:t>
      </w:r>
      <w:proofErr w:type="spellStart"/>
      <w:r w:rsidR="00AF6E8E" w:rsidRPr="00837AA9">
        <w:t>podiz</w:t>
      </w:r>
      <w:r w:rsidR="00667BE6" w:rsidRPr="00837AA9">
        <w:t>voditelju</w:t>
      </w:r>
      <w:proofErr w:type="spellEnd"/>
      <w:r w:rsidR="00667BE6" w:rsidRPr="00837AA9">
        <w:t xml:space="preserve">. </w:t>
      </w:r>
    </w:p>
    <w:p w:rsidR="007D7909" w:rsidRPr="00837AA9" w:rsidRDefault="00AF6E8E" w:rsidP="00026743">
      <w:pPr>
        <w:numPr>
          <w:ilvl w:val="0"/>
          <w:numId w:val="4"/>
        </w:numPr>
        <w:tabs>
          <w:tab w:val="clear" w:pos="720"/>
          <w:tab w:val="num" w:pos="426"/>
        </w:tabs>
        <w:spacing w:line="276" w:lineRule="auto"/>
        <w:ind w:hanging="720"/>
        <w:jc w:val="both"/>
      </w:pPr>
      <w:r w:rsidRPr="00837AA9">
        <w:t>Ponuditelj mora svom računu odnosno situaciji obvezno pri</w:t>
      </w:r>
      <w:r w:rsidR="007D7909" w:rsidRPr="00837AA9">
        <w:t>ložiti račune odnosno situacij</w:t>
      </w:r>
      <w:r w:rsidR="00FE2D64" w:rsidRPr="00837AA9">
        <w:t>e</w:t>
      </w:r>
    </w:p>
    <w:p w:rsidR="00AF6E8E" w:rsidRPr="00837AA9" w:rsidRDefault="007D7909" w:rsidP="00837AA9">
      <w:pPr>
        <w:spacing w:line="276" w:lineRule="auto"/>
        <w:jc w:val="both"/>
      </w:pPr>
      <w:r w:rsidRPr="00837AA9">
        <w:t xml:space="preserve">      </w:t>
      </w:r>
      <w:r w:rsidR="00AF6E8E" w:rsidRPr="00837AA9">
        <w:t xml:space="preserve">svojih </w:t>
      </w:r>
      <w:proofErr w:type="spellStart"/>
      <w:r w:rsidR="00AF6E8E" w:rsidRPr="00837AA9">
        <w:t>podizvoditelja</w:t>
      </w:r>
      <w:proofErr w:type="spellEnd"/>
      <w:r w:rsidR="00AF6E8E" w:rsidRPr="00837AA9">
        <w:t xml:space="preserve"> koje je prethodno potvrdio.</w:t>
      </w:r>
    </w:p>
    <w:p w:rsidR="007D7909" w:rsidRPr="00837AA9" w:rsidRDefault="00AF6E8E" w:rsidP="00026743">
      <w:pPr>
        <w:numPr>
          <w:ilvl w:val="0"/>
          <w:numId w:val="4"/>
        </w:numPr>
        <w:tabs>
          <w:tab w:val="clear" w:pos="720"/>
          <w:tab w:val="num" w:pos="426"/>
        </w:tabs>
        <w:spacing w:line="276" w:lineRule="auto"/>
        <w:ind w:hanging="720"/>
        <w:jc w:val="both"/>
      </w:pPr>
      <w:r w:rsidRPr="00837AA9">
        <w:t>Naručitelj neposredno plaća svakom članu zajednice ponuditel</w:t>
      </w:r>
      <w:r w:rsidR="007D7909" w:rsidRPr="00837AA9">
        <w:t>ja za onaj dio ugovora o nabavi</w:t>
      </w:r>
    </w:p>
    <w:p w:rsidR="00AF6E8E" w:rsidRPr="00837AA9" w:rsidRDefault="007D7909" w:rsidP="00837AA9">
      <w:pPr>
        <w:spacing w:line="276" w:lineRule="auto"/>
        <w:jc w:val="both"/>
      </w:pPr>
      <w:r w:rsidRPr="00837AA9">
        <w:t xml:space="preserve">      </w:t>
      </w:r>
      <w:r w:rsidR="00AF6E8E" w:rsidRPr="00837AA9">
        <w:t>koji je on izvršio, ako zajednica ponuditelja ne odredi drugačije.</w:t>
      </w:r>
    </w:p>
    <w:p w:rsidR="007D7909" w:rsidRDefault="007D7909" w:rsidP="00837AA9">
      <w:pPr>
        <w:spacing w:line="276" w:lineRule="auto"/>
        <w:jc w:val="both"/>
        <w:rPr>
          <w:b/>
        </w:rPr>
      </w:pPr>
    </w:p>
    <w:p w:rsidR="00BE1482" w:rsidRPr="00837AA9" w:rsidRDefault="00BE1482" w:rsidP="00837AA9">
      <w:pPr>
        <w:spacing w:line="276" w:lineRule="auto"/>
        <w:jc w:val="both"/>
        <w:rPr>
          <w:b/>
        </w:rPr>
      </w:pPr>
    </w:p>
    <w:p w:rsidR="007D7909" w:rsidRPr="00837AA9" w:rsidRDefault="00C57867" w:rsidP="006669A4">
      <w:pPr>
        <w:pStyle w:val="Naslov2"/>
      </w:pPr>
      <w:bookmarkStart w:id="59" w:name="_Toc469912987"/>
      <w:r>
        <w:t xml:space="preserve">6.8. </w:t>
      </w:r>
      <w:r w:rsidR="007D7909" w:rsidRPr="00837AA9">
        <w:t>Neuobičajeno niska cijena</w:t>
      </w:r>
      <w:bookmarkEnd w:id="59"/>
    </w:p>
    <w:p w:rsidR="007D1D19" w:rsidRPr="00C57867" w:rsidRDefault="007D1D19" w:rsidP="00837AA9">
      <w:pPr>
        <w:spacing w:line="276" w:lineRule="auto"/>
        <w:jc w:val="both"/>
      </w:pPr>
    </w:p>
    <w:p w:rsidR="007D7909" w:rsidRPr="00C57867" w:rsidRDefault="007D7909" w:rsidP="00837AA9">
      <w:pPr>
        <w:spacing w:line="276" w:lineRule="auto"/>
        <w:jc w:val="both"/>
      </w:pPr>
      <w:r w:rsidRPr="00C57867">
        <w:t>Ako je u ponudi iskazana neuobičajeno niska cijena ponude ili neuobičajeno niska pojedinačna cijena što dovodi u sumnju mogućnost isporuke robe koja je predmet nabave, naručitelj može odbiti takvu ponudu. Prije odbijanja ponude naručitelj će pisanim putem od ponuditelja zatražiti objašnjenja s podacima o sastavnim elementima ponude k</w:t>
      </w:r>
      <w:r w:rsidR="00C2275D" w:rsidRPr="00C57867">
        <w:t>oje smatra bitnima za izvršenje</w:t>
      </w:r>
      <w:r w:rsidRPr="00C57867">
        <w:t xml:space="preserve"> ugovora</w:t>
      </w:r>
      <w:r w:rsidR="00C2275D" w:rsidRPr="00C57867">
        <w:t>. Naručitelj će provjeriti podatke o sastavnim elementima ponude iz objašnjenja ponuditelja, uzimajući u obzir dostavljene dokaze.</w:t>
      </w:r>
    </w:p>
    <w:p w:rsidR="00B00B85" w:rsidRDefault="00B00B85" w:rsidP="00837AA9">
      <w:pPr>
        <w:spacing w:line="276" w:lineRule="auto"/>
        <w:jc w:val="both"/>
        <w:rPr>
          <w:b/>
        </w:rPr>
      </w:pPr>
    </w:p>
    <w:p w:rsidR="00BE1482" w:rsidRPr="00837AA9" w:rsidRDefault="00BE1482" w:rsidP="00837AA9">
      <w:pPr>
        <w:spacing w:line="276" w:lineRule="auto"/>
        <w:jc w:val="both"/>
        <w:rPr>
          <w:b/>
        </w:rPr>
      </w:pPr>
    </w:p>
    <w:p w:rsidR="00C57867" w:rsidRDefault="00C57867" w:rsidP="006669A4">
      <w:pPr>
        <w:pStyle w:val="Naslov2"/>
      </w:pPr>
      <w:bookmarkStart w:id="60" w:name="bookmark44"/>
      <w:bookmarkStart w:id="61" w:name="bookmark46"/>
      <w:bookmarkStart w:id="62" w:name="_Toc469912988"/>
      <w:bookmarkEnd w:id="60"/>
      <w:bookmarkEnd w:id="61"/>
    </w:p>
    <w:p w:rsidR="00C57867" w:rsidRDefault="00C57867" w:rsidP="006669A4">
      <w:pPr>
        <w:pStyle w:val="Naslov2"/>
      </w:pPr>
    </w:p>
    <w:p w:rsidR="00C57867" w:rsidRDefault="00C57867" w:rsidP="006669A4">
      <w:pPr>
        <w:pStyle w:val="Naslov2"/>
      </w:pPr>
    </w:p>
    <w:p w:rsidR="00C57867" w:rsidRDefault="00C57867" w:rsidP="006669A4">
      <w:pPr>
        <w:pStyle w:val="Naslov2"/>
      </w:pPr>
    </w:p>
    <w:p w:rsidR="00C57867" w:rsidRDefault="00C57867" w:rsidP="006669A4">
      <w:pPr>
        <w:pStyle w:val="Naslov2"/>
      </w:pPr>
    </w:p>
    <w:p w:rsidR="00C57867" w:rsidRDefault="00C57867" w:rsidP="006669A4">
      <w:pPr>
        <w:pStyle w:val="Naslov2"/>
      </w:pPr>
    </w:p>
    <w:p w:rsidR="00C57867" w:rsidRDefault="00C57867" w:rsidP="006669A4">
      <w:pPr>
        <w:pStyle w:val="Naslov2"/>
      </w:pPr>
    </w:p>
    <w:p w:rsidR="00C57867" w:rsidRDefault="00C57867" w:rsidP="006669A4">
      <w:pPr>
        <w:pStyle w:val="Naslov2"/>
      </w:pPr>
    </w:p>
    <w:p w:rsidR="00F1125C" w:rsidRPr="00837AA9" w:rsidRDefault="00C57867" w:rsidP="006669A4">
      <w:pPr>
        <w:pStyle w:val="Naslov2"/>
      </w:pPr>
      <w:r>
        <w:t xml:space="preserve">6.9. </w:t>
      </w:r>
      <w:r w:rsidR="007D7909" w:rsidRPr="00837AA9">
        <w:t>Predstavke</w:t>
      </w:r>
      <w:bookmarkEnd w:id="62"/>
    </w:p>
    <w:p w:rsidR="007D1D19" w:rsidRPr="00837AA9" w:rsidRDefault="007D1D19" w:rsidP="00837AA9">
      <w:pPr>
        <w:spacing w:line="276" w:lineRule="auto"/>
        <w:jc w:val="both"/>
        <w:rPr>
          <w:b/>
        </w:rPr>
      </w:pPr>
    </w:p>
    <w:p w:rsidR="00C57867" w:rsidRPr="00837AA9" w:rsidRDefault="00C57867" w:rsidP="00C57867">
      <w:pPr>
        <w:pStyle w:val="Odlomakpopisa"/>
        <w:numPr>
          <w:ilvl w:val="0"/>
          <w:numId w:val="4"/>
        </w:numPr>
        <w:tabs>
          <w:tab w:val="clear" w:pos="720"/>
        </w:tabs>
        <w:spacing w:line="276" w:lineRule="auto"/>
        <w:ind w:left="426" w:hanging="426"/>
        <w:jc w:val="both"/>
      </w:pPr>
      <w:r w:rsidRPr="00837AA9">
        <w:t xml:space="preserve">Svaki ponuditelj može podnijeti predstavku ako smatra da je njegova ponuda trebala biti odabrana kao najbolja, ali je to onemogućeno zbog postupanja Naručitelja protivno odredbama </w:t>
      </w:r>
      <w:r>
        <w:t xml:space="preserve">ove Dokumentacije za nadmetanje </w:t>
      </w:r>
      <w:r w:rsidRPr="00837AA9">
        <w:t>zbog kojeg je:</w:t>
      </w:r>
    </w:p>
    <w:p w:rsidR="00C57867" w:rsidRPr="00837AA9" w:rsidRDefault="00C57867" w:rsidP="00C57867">
      <w:pPr>
        <w:pStyle w:val="Odlomakpopisa"/>
        <w:numPr>
          <w:ilvl w:val="0"/>
          <w:numId w:val="12"/>
        </w:numPr>
        <w:tabs>
          <w:tab w:val="num" w:pos="426"/>
        </w:tabs>
        <w:spacing w:line="276" w:lineRule="auto"/>
        <w:jc w:val="both"/>
      </w:pPr>
      <w:r w:rsidRPr="00837AA9">
        <w:t>neopravdano isključen iz postupka nabave,</w:t>
      </w:r>
    </w:p>
    <w:p w:rsidR="00C57867" w:rsidRPr="00837AA9" w:rsidRDefault="00C57867" w:rsidP="00C57867">
      <w:pPr>
        <w:pStyle w:val="Odlomakpopisa"/>
        <w:numPr>
          <w:ilvl w:val="0"/>
          <w:numId w:val="12"/>
        </w:numPr>
        <w:tabs>
          <w:tab w:val="num" w:pos="426"/>
        </w:tabs>
        <w:spacing w:line="276" w:lineRule="auto"/>
        <w:jc w:val="both"/>
      </w:pPr>
      <w:r w:rsidRPr="00837AA9">
        <w:t>njegova ponuda neopravdano odbijena, ili</w:t>
      </w:r>
    </w:p>
    <w:p w:rsidR="00C57867" w:rsidRPr="00837AA9" w:rsidRDefault="00C57867" w:rsidP="00C57867">
      <w:pPr>
        <w:pStyle w:val="Odlomakpopisa"/>
        <w:numPr>
          <w:ilvl w:val="0"/>
          <w:numId w:val="12"/>
        </w:numPr>
        <w:tabs>
          <w:tab w:val="num" w:pos="426"/>
        </w:tabs>
        <w:spacing w:line="276" w:lineRule="auto"/>
        <w:jc w:val="both"/>
      </w:pPr>
      <w:r w:rsidRPr="00837AA9">
        <w:t>evaluacija ponude protivna uvjetima i kriterijima dokumentacije za n</w:t>
      </w:r>
      <w:r>
        <w:t xml:space="preserve">admetanje i odredbama </w:t>
      </w:r>
      <w:r w:rsidRPr="0021617F">
        <w:t>Priloga 5 – Nabava za NOJN</w:t>
      </w:r>
    </w:p>
    <w:p w:rsidR="00C57867" w:rsidRPr="00837AA9" w:rsidRDefault="00C57867" w:rsidP="00C57867">
      <w:pPr>
        <w:pStyle w:val="Odlomakpopisa"/>
        <w:numPr>
          <w:ilvl w:val="0"/>
          <w:numId w:val="4"/>
        </w:numPr>
        <w:tabs>
          <w:tab w:val="clear" w:pos="720"/>
          <w:tab w:val="num" w:pos="426"/>
        </w:tabs>
        <w:spacing w:line="276" w:lineRule="auto"/>
        <w:ind w:left="426" w:hanging="426"/>
        <w:jc w:val="both"/>
      </w:pPr>
      <w:r w:rsidRPr="00837AA9">
        <w:t xml:space="preserve">Predstavka se podnosi </w:t>
      </w:r>
      <w:r>
        <w:t xml:space="preserve">u pisanom obliku u roku 8 dana od dana primitka odluke o odabiru ili odluke </w:t>
      </w:r>
      <w:r w:rsidRPr="0021617F">
        <w:t>o poništenju, a presliku predstavke mora dostaviti i NOJN-u</w:t>
      </w:r>
    </w:p>
    <w:p w:rsidR="00C57867" w:rsidRPr="00837AA9" w:rsidRDefault="00C57867" w:rsidP="00C57867">
      <w:pPr>
        <w:pStyle w:val="Odlomakpopisa"/>
        <w:numPr>
          <w:ilvl w:val="0"/>
          <w:numId w:val="4"/>
        </w:numPr>
        <w:tabs>
          <w:tab w:val="clear" w:pos="720"/>
          <w:tab w:val="num" w:pos="426"/>
        </w:tabs>
        <w:spacing w:line="276" w:lineRule="auto"/>
        <w:ind w:hanging="720"/>
        <w:jc w:val="both"/>
      </w:pPr>
      <w:r w:rsidRPr="00837AA9">
        <w:t>Podnositelj mora u predstavci obrazložiti svoje navode.</w:t>
      </w:r>
    </w:p>
    <w:p w:rsidR="00C57867" w:rsidRPr="00837AA9" w:rsidRDefault="00C57867" w:rsidP="00C57867">
      <w:pPr>
        <w:pStyle w:val="Odlomakpopisa"/>
        <w:numPr>
          <w:ilvl w:val="0"/>
          <w:numId w:val="4"/>
        </w:numPr>
        <w:tabs>
          <w:tab w:val="clear" w:pos="720"/>
          <w:tab w:val="num" w:pos="426"/>
        </w:tabs>
        <w:spacing w:line="276" w:lineRule="auto"/>
        <w:ind w:hanging="720"/>
        <w:jc w:val="both"/>
      </w:pPr>
      <w:r w:rsidRPr="00837AA9">
        <w:t>Podnošenje predstavke ne zaustavlja sklapanje ugovora o nabavi.</w:t>
      </w:r>
    </w:p>
    <w:p w:rsidR="00C57867" w:rsidRPr="00837AA9" w:rsidRDefault="00C57867" w:rsidP="00C57867">
      <w:pPr>
        <w:pStyle w:val="Odlomakpopisa"/>
        <w:numPr>
          <w:ilvl w:val="0"/>
          <w:numId w:val="4"/>
        </w:numPr>
        <w:tabs>
          <w:tab w:val="clear" w:pos="720"/>
          <w:tab w:val="num" w:pos="426"/>
        </w:tabs>
        <w:spacing w:line="276" w:lineRule="auto"/>
        <w:ind w:hanging="720"/>
        <w:jc w:val="both"/>
      </w:pPr>
      <w:r w:rsidRPr="00837AA9">
        <w:t>Posredničko tijelo za podnošenje predstavki je:</w:t>
      </w:r>
    </w:p>
    <w:p w:rsidR="00C57867" w:rsidRPr="00837AA9" w:rsidRDefault="00C57867" w:rsidP="00C57867">
      <w:pPr>
        <w:spacing w:line="276" w:lineRule="auto"/>
        <w:ind w:left="720"/>
        <w:jc w:val="both"/>
      </w:pPr>
      <w:r w:rsidRPr="00837AA9">
        <w:t>Ministarstvo za demografiju, obitelj, mlade i socijalnu politiku</w:t>
      </w:r>
    </w:p>
    <w:p w:rsidR="00C57867" w:rsidRPr="00837AA9" w:rsidRDefault="00C57867" w:rsidP="00C57867">
      <w:pPr>
        <w:spacing w:line="276" w:lineRule="auto"/>
        <w:ind w:left="720"/>
        <w:jc w:val="both"/>
      </w:pPr>
      <w:r w:rsidRPr="00837AA9">
        <w:t>Služba za fondove Europske unije</w:t>
      </w:r>
    </w:p>
    <w:p w:rsidR="00C57867" w:rsidRPr="00837AA9" w:rsidRDefault="00C57867" w:rsidP="00C57867">
      <w:pPr>
        <w:spacing w:line="276" w:lineRule="auto"/>
        <w:ind w:left="720"/>
        <w:jc w:val="both"/>
      </w:pPr>
      <w:r w:rsidRPr="00837AA9">
        <w:t xml:space="preserve">Trg Nevenke </w:t>
      </w:r>
      <w:proofErr w:type="spellStart"/>
      <w:r w:rsidRPr="00837AA9">
        <w:t>Topalušić</w:t>
      </w:r>
      <w:proofErr w:type="spellEnd"/>
      <w:r w:rsidRPr="00837AA9">
        <w:t xml:space="preserve"> 1, 10000 Zagreb</w:t>
      </w:r>
    </w:p>
    <w:p w:rsidR="00C57867" w:rsidRPr="00837AA9" w:rsidRDefault="00C57867" w:rsidP="00C57867">
      <w:pPr>
        <w:spacing w:line="276" w:lineRule="auto"/>
        <w:ind w:left="720"/>
        <w:jc w:val="both"/>
      </w:pPr>
      <w:r w:rsidRPr="00837AA9">
        <w:t>tel. +385 1 55 57 111</w:t>
      </w:r>
    </w:p>
    <w:p w:rsidR="00C57867" w:rsidRPr="00837AA9" w:rsidRDefault="00C57867" w:rsidP="00C57867">
      <w:pPr>
        <w:spacing w:line="276" w:lineRule="auto"/>
        <w:ind w:left="720"/>
        <w:jc w:val="both"/>
      </w:pPr>
      <w:r w:rsidRPr="00837AA9">
        <w:t>faks: +385 1 55 57 222</w:t>
      </w:r>
    </w:p>
    <w:p w:rsidR="00C57867" w:rsidRPr="00837AA9" w:rsidRDefault="00C57867" w:rsidP="00C57867">
      <w:pPr>
        <w:spacing w:line="276" w:lineRule="auto"/>
        <w:ind w:left="720"/>
        <w:jc w:val="both"/>
        <w:rPr>
          <w:highlight w:val="yellow"/>
        </w:rPr>
      </w:pPr>
      <w:r w:rsidRPr="00837AA9">
        <w:t xml:space="preserve">e-mail: </w:t>
      </w:r>
      <w:hyperlink r:id="rId13" w:history="1">
        <w:r>
          <w:rPr>
            <w:rStyle w:val="Hiperveza"/>
          </w:rPr>
          <w:t>FEAD</w:t>
        </w:r>
        <w:r w:rsidRPr="00837AA9">
          <w:rPr>
            <w:rStyle w:val="Hiperveza"/>
          </w:rPr>
          <w:t>@mdomsp.hr</w:t>
        </w:r>
      </w:hyperlink>
      <w:r w:rsidRPr="00837AA9">
        <w:t xml:space="preserve"> </w:t>
      </w:r>
    </w:p>
    <w:p w:rsidR="00C57867" w:rsidRDefault="00C57867" w:rsidP="00C57867">
      <w:pPr>
        <w:spacing w:line="276" w:lineRule="auto"/>
        <w:ind w:left="720"/>
        <w:jc w:val="both"/>
      </w:pPr>
      <w:r w:rsidRPr="00837AA9">
        <w:t xml:space="preserve">web: </w:t>
      </w:r>
      <w:r>
        <w:t>www.mdomsp.gov.hr</w:t>
      </w:r>
      <w:r w:rsidRPr="00837AA9">
        <w:t xml:space="preserve">                                  </w:t>
      </w:r>
    </w:p>
    <w:p w:rsidR="007D1D19" w:rsidRDefault="007D1D19" w:rsidP="00837AA9">
      <w:pPr>
        <w:spacing w:line="276" w:lineRule="auto"/>
        <w:ind w:left="720"/>
        <w:jc w:val="both"/>
      </w:pPr>
    </w:p>
    <w:p w:rsidR="00837AA9" w:rsidRDefault="00837AA9" w:rsidP="00837AA9">
      <w:pPr>
        <w:spacing w:line="276" w:lineRule="auto"/>
        <w:ind w:left="720"/>
        <w:jc w:val="both"/>
      </w:pPr>
    </w:p>
    <w:p w:rsidR="00B00B85" w:rsidRDefault="00B00B85" w:rsidP="00837AA9">
      <w:pPr>
        <w:spacing w:line="276" w:lineRule="auto"/>
        <w:ind w:left="720"/>
        <w:jc w:val="both"/>
      </w:pPr>
    </w:p>
    <w:p w:rsidR="00B00B85" w:rsidRPr="00837AA9" w:rsidRDefault="00B00B85" w:rsidP="00837AA9">
      <w:pPr>
        <w:spacing w:line="276" w:lineRule="auto"/>
        <w:ind w:left="720"/>
        <w:jc w:val="both"/>
      </w:pPr>
    </w:p>
    <w:p w:rsidR="00FE2D64" w:rsidRPr="0071087A" w:rsidRDefault="00792480" w:rsidP="00792480">
      <w:pPr>
        <w:spacing w:line="276" w:lineRule="auto"/>
        <w:ind w:left="720"/>
        <w:jc w:val="center"/>
      </w:pPr>
      <w:r>
        <w:rPr>
          <w:b/>
          <w:sz w:val="22"/>
          <w:szCs w:val="22"/>
        </w:rPr>
        <w:t xml:space="preserve">                                                    </w:t>
      </w:r>
      <w:r w:rsidR="009454EB" w:rsidRPr="007764F2">
        <w:rPr>
          <w:b/>
          <w:sz w:val="22"/>
          <w:szCs w:val="22"/>
        </w:rPr>
        <w:t>GRADSKO DRUŠTVO</w:t>
      </w:r>
    </w:p>
    <w:p w:rsidR="0071087A" w:rsidRDefault="00792480" w:rsidP="00792480">
      <w:pPr>
        <w:jc w:val="center"/>
        <w:rPr>
          <w:b/>
          <w:color w:val="FF0000"/>
          <w:sz w:val="22"/>
          <w:szCs w:val="22"/>
        </w:rPr>
      </w:pPr>
      <w:r>
        <w:rPr>
          <w:b/>
          <w:sz w:val="22"/>
          <w:szCs w:val="22"/>
        </w:rPr>
        <w:t xml:space="preserve">                                                                  </w:t>
      </w:r>
      <w:r w:rsidR="009454EB" w:rsidRPr="007764F2">
        <w:rPr>
          <w:b/>
          <w:sz w:val="22"/>
          <w:szCs w:val="22"/>
        </w:rPr>
        <w:t xml:space="preserve">CRVENOG KRIŽA </w:t>
      </w:r>
      <w:r w:rsidR="006D684C">
        <w:rPr>
          <w:b/>
          <w:sz w:val="22"/>
          <w:szCs w:val="22"/>
        </w:rPr>
        <w:t>ZAGREB</w:t>
      </w:r>
    </w:p>
    <w:p w:rsidR="001F6053" w:rsidRDefault="001F6053" w:rsidP="00D40730">
      <w:pPr>
        <w:pStyle w:val="Naslov1"/>
        <w:numPr>
          <w:ilvl w:val="0"/>
          <w:numId w:val="0"/>
        </w:numPr>
      </w:pPr>
    </w:p>
    <w:p w:rsidR="001F6053" w:rsidRDefault="001F6053" w:rsidP="00D40730">
      <w:pPr>
        <w:pStyle w:val="Naslov1"/>
        <w:numPr>
          <w:ilvl w:val="0"/>
          <w:numId w:val="0"/>
        </w:numPr>
      </w:pPr>
    </w:p>
    <w:p w:rsidR="001F6053" w:rsidRDefault="001F6053" w:rsidP="00D40730">
      <w:pPr>
        <w:pStyle w:val="Naslov1"/>
        <w:numPr>
          <w:ilvl w:val="0"/>
          <w:numId w:val="0"/>
        </w:numPr>
      </w:pPr>
    </w:p>
    <w:p w:rsidR="001F6053" w:rsidRDefault="001F6053" w:rsidP="001F6053">
      <w:pPr>
        <w:rPr>
          <w:lang w:eastAsia="ar-SA"/>
        </w:rPr>
      </w:pPr>
    </w:p>
    <w:p w:rsidR="001F6053" w:rsidRDefault="001F6053" w:rsidP="001F6053">
      <w:pPr>
        <w:rPr>
          <w:lang w:eastAsia="ar-SA"/>
        </w:rPr>
      </w:pPr>
    </w:p>
    <w:p w:rsidR="00543594" w:rsidRDefault="00543594" w:rsidP="001F6053">
      <w:pPr>
        <w:rPr>
          <w:lang w:eastAsia="ar-SA"/>
        </w:rPr>
      </w:pPr>
    </w:p>
    <w:p w:rsidR="00543594" w:rsidRDefault="00543594" w:rsidP="001F6053">
      <w:pPr>
        <w:rPr>
          <w:lang w:eastAsia="ar-SA"/>
        </w:rPr>
      </w:pPr>
    </w:p>
    <w:p w:rsidR="00543594" w:rsidRDefault="00543594" w:rsidP="001F6053">
      <w:pPr>
        <w:rPr>
          <w:lang w:eastAsia="ar-SA"/>
        </w:rPr>
      </w:pPr>
    </w:p>
    <w:p w:rsidR="00543594" w:rsidRDefault="00543594" w:rsidP="001F6053">
      <w:pPr>
        <w:rPr>
          <w:lang w:eastAsia="ar-SA"/>
        </w:rPr>
      </w:pPr>
    </w:p>
    <w:p w:rsidR="00543594" w:rsidRDefault="00543594" w:rsidP="001F6053">
      <w:pPr>
        <w:rPr>
          <w:lang w:eastAsia="ar-SA"/>
        </w:rPr>
      </w:pPr>
    </w:p>
    <w:p w:rsidR="00543594" w:rsidRDefault="00543594" w:rsidP="001F6053">
      <w:pPr>
        <w:rPr>
          <w:lang w:eastAsia="ar-SA"/>
        </w:rPr>
      </w:pPr>
    </w:p>
    <w:p w:rsidR="00543594" w:rsidRDefault="00543594" w:rsidP="001F6053">
      <w:pPr>
        <w:rPr>
          <w:lang w:eastAsia="ar-SA"/>
        </w:rPr>
      </w:pPr>
    </w:p>
    <w:p w:rsidR="00543594" w:rsidRDefault="00543594" w:rsidP="001F6053">
      <w:pPr>
        <w:rPr>
          <w:lang w:eastAsia="ar-SA"/>
        </w:rPr>
      </w:pPr>
    </w:p>
    <w:p w:rsidR="00996A03" w:rsidRDefault="00996A03" w:rsidP="001F6053">
      <w:pPr>
        <w:rPr>
          <w:lang w:eastAsia="ar-SA"/>
        </w:rPr>
      </w:pPr>
    </w:p>
    <w:p w:rsidR="00DC4706" w:rsidRDefault="00E07328" w:rsidP="00DD1A28">
      <w:pPr>
        <w:jc w:val="center"/>
        <w:rPr>
          <w:b/>
          <w:sz w:val="22"/>
          <w:szCs w:val="22"/>
        </w:rPr>
      </w:pPr>
      <w:r>
        <w:rPr>
          <w:b/>
          <w:sz w:val="22"/>
          <w:szCs w:val="22"/>
        </w:rPr>
        <w:t xml:space="preserve">                                                                                                                                              </w:t>
      </w:r>
    </w:p>
    <w:p w:rsidR="00C57867" w:rsidRDefault="00C57867" w:rsidP="006669A4">
      <w:pPr>
        <w:pStyle w:val="Naslov2"/>
      </w:pPr>
      <w:bookmarkStart w:id="63" w:name="_Toc469912990"/>
    </w:p>
    <w:p w:rsidR="00C57867" w:rsidRDefault="00C57867" w:rsidP="006669A4">
      <w:pPr>
        <w:pStyle w:val="Naslov2"/>
      </w:pPr>
    </w:p>
    <w:p w:rsidR="00C57867" w:rsidRDefault="00C57867" w:rsidP="006669A4">
      <w:pPr>
        <w:pStyle w:val="Naslov2"/>
      </w:pPr>
    </w:p>
    <w:p w:rsidR="00E07328" w:rsidRPr="00E07328" w:rsidRDefault="00E07328" w:rsidP="006669A4">
      <w:pPr>
        <w:pStyle w:val="Naslov2"/>
      </w:pPr>
      <w:r w:rsidRPr="00E07328">
        <w:t>Prilog 1</w:t>
      </w:r>
      <w:r w:rsidR="004D0F80">
        <w:t>: Ponudbeni list</w:t>
      </w:r>
      <w:bookmarkEnd w:id="63"/>
    </w:p>
    <w:p w:rsidR="00837AA9" w:rsidRDefault="00837AA9" w:rsidP="00E07328">
      <w:pPr>
        <w:tabs>
          <w:tab w:val="num" w:pos="0"/>
        </w:tabs>
        <w:spacing w:line="276" w:lineRule="auto"/>
        <w:jc w:val="both"/>
        <w:rPr>
          <w:b/>
          <w:sz w:val="20"/>
          <w:szCs w:val="20"/>
        </w:rPr>
      </w:pPr>
    </w:p>
    <w:p w:rsidR="00E07328" w:rsidRPr="003163E6" w:rsidRDefault="00E07328" w:rsidP="00E07328">
      <w:pPr>
        <w:tabs>
          <w:tab w:val="num" w:pos="0"/>
        </w:tabs>
        <w:spacing w:line="276" w:lineRule="auto"/>
        <w:jc w:val="both"/>
        <w:rPr>
          <w:b/>
          <w:sz w:val="20"/>
          <w:szCs w:val="20"/>
        </w:rPr>
      </w:pPr>
      <w:r w:rsidRPr="003163E6">
        <w:rPr>
          <w:b/>
          <w:sz w:val="20"/>
          <w:szCs w:val="20"/>
        </w:rPr>
        <w:t xml:space="preserve">Naručitelj: </w:t>
      </w:r>
      <w:r w:rsidRPr="003163E6">
        <w:rPr>
          <w:sz w:val="20"/>
          <w:szCs w:val="20"/>
        </w:rPr>
        <w:t>Hrvatski Crveni križ - Gradsko društvo Crvenog križa Zagreb, Ilica 223, Zagreb</w:t>
      </w:r>
    </w:p>
    <w:p w:rsidR="00E07328" w:rsidRPr="003163E6" w:rsidRDefault="00E07328" w:rsidP="00E07328">
      <w:pPr>
        <w:tabs>
          <w:tab w:val="num" w:pos="0"/>
        </w:tabs>
        <w:spacing w:line="276" w:lineRule="auto"/>
        <w:jc w:val="both"/>
        <w:rPr>
          <w:sz w:val="20"/>
          <w:szCs w:val="20"/>
        </w:rPr>
      </w:pPr>
      <w:r w:rsidRPr="003163E6">
        <w:rPr>
          <w:b/>
          <w:sz w:val="20"/>
          <w:szCs w:val="20"/>
        </w:rPr>
        <w:t xml:space="preserve">Predmet nabave: </w:t>
      </w:r>
      <w:r>
        <w:rPr>
          <w:sz w:val="20"/>
          <w:szCs w:val="20"/>
        </w:rPr>
        <w:t>N</w:t>
      </w:r>
      <w:r w:rsidRPr="003163E6">
        <w:rPr>
          <w:sz w:val="20"/>
          <w:szCs w:val="20"/>
        </w:rPr>
        <w:t>abava hrane</w:t>
      </w:r>
    </w:p>
    <w:p w:rsidR="00E07328" w:rsidRPr="003163E6" w:rsidRDefault="00E07328" w:rsidP="00E07328">
      <w:pPr>
        <w:tabs>
          <w:tab w:val="num" w:pos="0"/>
        </w:tabs>
        <w:spacing w:line="276" w:lineRule="auto"/>
        <w:jc w:val="both"/>
        <w:rPr>
          <w:b/>
          <w:sz w:val="20"/>
          <w:szCs w:val="20"/>
        </w:rPr>
      </w:pPr>
      <w:r w:rsidRPr="003163E6">
        <w:rPr>
          <w:b/>
          <w:bCs/>
          <w:sz w:val="20"/>
          <w:szCs w:val="20"/>
        </w:rPr>
        <w:t>Evidencijski broj</w:t>
      </w:r>
      <w:r>
        <w:rPr>
          <w:b/>
          <w:bCs/>
          <w:sz w:val="20"/>
          <w:szCs w:val="20"/>
        </w:rPr>
        <w:t xml:space="preserve"> nabave</w:t>
      </w:r>
      <w:r w:rsidRPr="003163E6">
        <w:rPr>
          <w:b/>
          <w:bCs/>
          <w:sz w:val="20"/>
          <w:szCs w:val="20"/>
        </w:rPr>
        <w:t xml:space="preserve">: </w:t>
      </w:r>
      <w:r w:rsidRPr="003163E6">
        <w:rPr>
          <w:bCs/>
          <w:sz w:val="20"/>
          <w:szCs w:val="20"/>
        </w:rPr>
        <w:t>EN</w:t>
      </w:r>
      <w:r w:rsidR="00006A9F">
        <w:rPr>
          <w:bCs/>
          <w:sz w:val="20"/>
          <w:szCs w:val="20"/>
        </w:rPr>
        <w:t>/JN</w:t>
      </w:r>
      <w:r w:rsidRPr="003163E6">
        <w:rPr>
          <w:bCs/>
          <w:sz w:val="20"/>
          <w:szCs w:val="20"/>
        </w:rPr>
        <w:t xml:space="preserve"> - 01/201</w:t>
      </w:r>
      <w:r w:rsidR="006669A4">
        <w:rPr>
          <w:bCs/>
          <w:sz w:val="20"/>
          <w:szCs w:val="20"/>
        </w:rPr>
        <w:t>8</w:t>
      </w:r>
    </w:p>
    <w:p w:rsidR="00E07328" w:rsidRDefault="00E07328" w:rsidP="00E07328">
      <w:pPr>
        <w:rPr>
          <w:b/>
          <w:sz w:val="28"/>
          <w:szCs w:val="28"/>
        </w:rPr>
      </w:pPr>
    </w:p>
    <w:p w:rsidR="00DD1A28" w:rsidRPr="00DD1A28" w:rsidRDefault="00DD1A28" w:rsidP="00DD1A28">
      <w:pPr>
        <w:jc w:val="center"/>
        <w:rPr>
          <w:b/>
          <w:sz w:val="28"/>
          <w:szCs w:val="28"/>
        </w:rPr>
      </w:pPr>
      <w:r w:rsidRPr="00DD1A28">
        <w:rPr>
          <w:b/>
          <w:sz w:val="28"/>
          <w:szCs w:val="28"/>
        </w:rPr>
        <w:t>POUNDBENI LIST</w:t>
      </w:r>
    </w:p>
    <w:p w:rsidR="00DD1A28" w:rsidRDefault="00DD1A28" w:rsidP="00D11C55"/>
    <w:p w:rsidR="00DD1A28" w:rsidRDefault="00DD1A28" w:rsidP="00D11C55"/>
    <w:p w:rsidR="00D11C55" w:rsidRPr="00C2275D" w:rsidRDefault="00D11C55" w:rsidP="00D11C55">
      <w:r w:rsidRPr="00C2275D">
        <w:t>Broj ponude: _______________</w:t>
      </w:r>
      <w:r w:rsidRPr="00C2275D">
        <w:tab/>
      </w:r>
      <w:r w:rsidRPr="00C2275D">
        <w:tab/>
      </w:r>
      <w:r w:rsidRPr="00C2275D">
        <w:tab/>
      </w:r>
      <w:r w:rsidRPr="00C2275D">
        <w:tab/>
        <w:t>Datum ponude: _______________</w:t>
      </w:r>
    </w:p>
    <w:p w:rsidR="00D11C55" w:rsidRPr="00C2275D" w:rsidRDefault="00D11C55" w:rsidP="00D11C55"/>
    <w:p w:rsidR="00D11C55" w:rsidRPr="00C2275D" w:rsidRDefault="00D11C55" w:rsidP="00D11C55">
      <w:pPr>
        <w:rPr>
          <w:b/>
        </w:rPr>
      </w:pPr>
      <w:r w:rsidRPr="00C2275D">
        <w:rPr>
          <w:b/>
        </w:rPr>
        <w:t xml:space="preserve">                          </w:t>
      </w:r>
    </w:p>
    <w:p w:rsidR="00D11C55" w:rsidRPr="00C2275D" w:rsidRDefault="00D11C55" w:rsidP="00D11C55">
      <w:pPr>
        <w:rPr>
          <w:b/>
        </w:rPr>
      </w:pPr>
      <w:r w:rsidRPr="00C2275D">
        <w:rPr>
          <w:b/>
        </w:rPr>
        <w:t xml:space="preserve">  Podaci o ponuditelju:</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D11C55" w:rsidRPr="00C2275D" w:rsidTr="009A4968">
        <w:trPr>
          <w:trHeight w:val="453"/>
        </w:trPr>
        <w:tc>
          <w:tcPr>
            <w:tcW w:w="4644" w:type="dxa"/>
            <w:gridSpan w:val="4"/>
            <w:vAlign w:val="center"/>
          </w:tcPr>
          <w:p w:rsidR="00D11C55" w:rsidRPr="00C2275D" w:rsidRDefault="00D11C55" w:rsidP="00D11C55">
            <w:r w:rsidRPr="00C2275D">
              <w:t>Zajednica ponuditelja (zaokružiti)</w:t>
            </w:r>
          </w:p>
        </w:tc>
        <w:tc>
          <w:tcPr>
            <w:tcW w:w="4948" w:type="dxa"/>
            <w:gridSpan w:val="3"/>
            <w:vAlign w:val="center"/>
          </w:tcPr>
          <w:p w:rsidR="00D11C55" w:rsidRPr="00C2275D" w:rsidRDefault="00D11C55" w:rsidP="00D11C55">
            <w:pPr>
              <w:jc w:val="center"/>
            </w:pPr>
            <w:r w:rsidRPr="00C2275D">
              <w:t>DA</w:t>
            </w:r>
            <w:r w:rsidRPr="00C2275D">
              <w:rPr>
                <w:rFonts w:eastAsiaTheme="majorEastAsia"/>
                <w:vertAlign w:val="superscript"/>
              </w:rPr>
              <w:footnoteReference w:id="1"/>
            </w:r>
            <w:r w:rsidRPr="00C2275D">
              <w:t xml:space="preserve">                 NE</w:t>
            </w:r>
          </w:p>
        </w:tc>
      </w:tr>
      <w:tr w:rsidR="00D11C55" w:rsidRPr="00C2275D" w:rsidTr="009A4968">
        <w:trPr>
          <w:trHeight w:val="594"/>
        </w:trPr>
        <w:tc>
          <w:tcPr>
            <w:tcW w:w="4644" w:type="dxa"/>
            <w:gridSpan w:val="4"/>
            <w:vAlign w:val="center"/>
          </w:tcPr>
          <w:p w:rsidR="00D11C55" w:rsidRPr="00C2275D" w:rsidRDefault="00D11C55" w:rsidP="00D11C55">
            <w:r w:rsidRPr="00C2275D">
              <w:t xml:space="preserve">Naziv i sjedište ponuditelja / </w:t>
            </w:r>
          </w:p>
          <w:p w:rsidR="00D11C55" w:rsidRPr="00C2275D" w:rsidRDefault="00D11C55" w:rsidP="00D11C55">
            <w:r w:rsidRPr="00C2275D">
              <w:t>člana zajednice ponuditelja ovlaštenog za komunikaciju s naručiteljem</w:t>
            </w:r>
          </w:p>
        </w:tc>
        <w:tc>
          <w:tcPr>
            <w:tcW w:w="4948" w:type="dxa"/>
            <w:gridSpan w:val="3"/>
            <w:vAlign w:val="center"/>
          </w:tcPr>
          <w:p w:rsidR="00D11C55" w:rsidRPr="00C2275D" w:rsidRDefault="00D11C55" w:rsidP="00D11C55"/>
        </w:tc>
      </w:tr>
      <w:tr w:rsidR="00D11C55" w:rsidRPr="00C2275D" w:rsidTr="009A4968">
        <w:trPr>
          <w:trHeight w:val="358"/>
        </w:trPr>
        <w:tc>
          <w:tcPr>
            <w:tcW w:w="1242" w:type="dxa"/>
            <w:vAlign w:val="center"/>
          </w:tcPr>
          <w:p w:rsidR="00D11C55" w:rsidRPr="00C2275D" w:rsidRDefault="00D11C55" w:rsidP="00D11C55">
            <w:r w:rsidRPr="00C2275D">
              <w:t>OIB</w:t>
            </w:r>
            <w:r w:rsidRPr="00C2275D">
              <w:rPr>
                <w:rFonts w:eastAsiaTheme="majorEastAsia"/>
                <w:vertAlign w:val="superscript"/>
              </w:rPr>
              <w:footnoteReference w:id="2"/>
            </w:r>
          </w:p>
        </w:tc>
        <w:tc>
          <w:tcPr>
            <w:tcW w:w="3402" w:type="dxa"/>
            <w:gridSpan w:val="3"/>
            <w:vAlign w:val="center"/>
          </w:tcPr>
          <w:p w:rsidR="00D11C55" w:rsidRPr="00C2275D" w:rsidRDefault="00D11C55" w:rsidP="00D11C55"/>
        </w:tc>
        <w:tc>
          <w:tcPr>
            <w:tcW w:w="1418" w:type="dxa"/>
            <w:vAlign w:val="center"/>
          </w:tcPr>
          <w:p w:rsidR="00D11C55" w:rsidRPr="00C2275D" w:rsidRDefault="00D11C55" w:rsidP="00D11C55">
            <w:r w:rsidRPr="00C2275D">
              <w:t>Broj računa</w:t>
            </w:r>
          </w:p>
        </w:tc>
        <w:tc>
          <w:tcPr>
            <w:tcW w:w="3530" w:type="dxa"/>
            <w:gridSpan w:val="2"/>
            <w:vAlign w:val="center"/>
          </w:tcPr>
          <w:p w:rsidR="00D11C55" w:rsidRPr="00C2275D" w:rsidRDefault="00D11C55" w:rsidP="00D11C55"/>
        </w:tc>
      </w:tr>
      <w:tr w:rsidR="00D11C55" w:rsidRPr="00C2275D" w:rsidTr="009A4968">
        <w:trPr>
          <w:trHeight w:val="308"/>
        </w:trPr>
        <w:tc>
          <w:tcPr>
            <w:tcW w:w="4644" w:type="dxa"/>
            <w:gridSpan w:val="4"/>
            <w:vAlign w:val="center"/>
          </w:tcPr>
          <w:p w:rsidR="00D11C55" w:rsidRPr="00C2275D" w:rsidRDefault="00D11C55" w:rsidP="00D11C55">
            <w:r w:rsidRPr="00C2275D">
              <w:t>Gospodarski subjekt je u sustavu PDV-a (zaokružiti)</w:t>
            </w:r>
          </w:p>
        </w:tc>
        <w:tc>
          <w:tcPr>
            <w:tcW w:w="4948" w:type="dxa"/>
            <w:gridSpan w:val="3"/>
            <w:vAlign w:val="center"/>
          </w:tcPr>
          <w:p w:rsidR="00D11C55" w:rsidRPr="00C2275D" w:rsidRDefault="00D11C55" w:rsidP="00D11C55">
            <w:pPr>
              <w:jc w:val="center"/>
            </w:pPr>
            <w:r w:rsidRPr="00C2275D">
              <w:t>DA                 NE</w:t>
            </w:r>
          </w:p>
        </w:tc>
      </w:tr>
      <w:tr w:rsidR="00D11C55" w:rsidRPr="00C2275D" w:rsidTr="009A4968">
        <w:trPr>
          <w:trHeight w:val="367"/>
        </w:trPr>
        <w:tc>
          <w:tcPr>
            <w:tcW w:w="3225" w:type="dxa"/>
            <w:gridSpan w:val="3"/>
            <w:vAlign w:val="center"/>
          </w:tcPr>
          <w:p w:rsidR="00D11C55" w:rsidRPr="00C2275D" w:rsidRDefault="00D11C55" w:rsidP="00D11C55">
            <w:r w:rsidRPr="00C2275D">
              <w:t>Adresa za dostavu pošte</w:t>
            </w:r>
          </w:p>
        </w:tc>
        <w:tc>
          <w:tcPr>
            <w:tcW w:w="6367" w:type="dxa"/>
            <w:gridSpan w:val="4"/>
            <w:vAlign w:val="center"/>
          </w:tcPr>
          <w:p w:rsidR="00D11C55" w:rsidRPr="00C2275D" w:rsidRDefault="00D11C55" w:rsidP="00D11C55"/>
        </w:tc>
      </w:tr>
      <w:tr w:rsidR="00D11C55" w:rsidRPr="00C2275D" w:rsidTr="009A4968">
        <w:trPr>
          <w:trHeight w:val="367"/>
        </w:trPr>
        <w:tc>
          <w:tcPr>
            <w:tcW w:w="3225" w:type="dxa"/>
            <w:gridSpan w:val="3"/>
            <w:vAlign w:val="center"/>
          </w:tcPr>
          <w:p w:rsidR="00D11C55" w:rsidRPr="00C2275D" w:rsidRDefault="00D11C55" w:rsidP="00D11C55">
            <w:r w:rsidRPr="00C2275D">
              <w:t>Adresa e-pošte</w:t>
            </w:r>
          </w:p>
        </w:tc>
        <w:tc>
          <w:tcPr>
            <w:tcW w:w="6367" w:type="dxa"/>
            <w:gridSpan w:val="4"/>
            <w:tcBorders>
              <w:top w:val="nil"/>
            </w:tcBorders>
            <w:vAlign w:val="center"/>
          </w:tcPr>
          <w:p w:rsidR="00D11C55" w:rsidRPr="00C2275D" w:rsidRDefault="00D11C55" w:rsidP="00D11C55"/>
        </w:tc>
      </w:tr>
      <w:tr w:rsidR="00D11C55" w:rsidRPr="00C2275D" w:rsidTr="009A4968">
        <w:trPr>
          <w:trHeight w:val="367"/>
        </w:trPr>
        <w:tc>
          <w:tcPr>
            <w:tcW w:w="4644" w:type="dxa"/>
            <w:gridSpan w:val="4"/>
            <w:vAlign w:val="center"/>
          </w:tcPr>
          <w:p w:rsidR="00D11C55" w:rsidRPr="00C2275D" w:rsidRDefault="00D11C55" w:rsidP="00D11C55">
            <w:r w:rsidRPr="00C2275D">
              <w:t xml:space="preserve">Sudjelovanje </w:t>
            </w:r>
            <w:proofErr w:type="spellStart"/>
            <w:r w:rsidRPr="00C2275D">
              <w:t>podizvoditelja</w:t>
            </w:r>
            <w:proofErr w:type="spellEnd"/>
            <w:r w:rsidRPr="00C2275D">
              <w:t xml:space="preserve"> (zaokružiti)</w:t>
            </w:r>
          </w:p>
        </w:tc>
        <w:tc>
          <w:tcPr>
            <w:tcW w:w="4948" w:type="dxa"/>
            <w:gridSpan w:val="3"/>
            <w:vAlign w:val="center"/>
          </w:tcPr>
          <w:p w:rsidR="00D11C55" w:rsidRPr="00C2275D" w:rsidRDefault="00D11C55" w:rsidP="00D11C55">
            <w:pPr>
              <w:jc w:val="center"/>
            </w:pPr>
            <w:r w:rsidRPr="00C2275D">
              <w:t>DA</w:t>
            </w:r>
            <w:r w:rsidRPr="00C2275D">
              <w:rPr>
                <w:rFonts w:eastAsiaTheme="majorEastAsia"/>
                <w:vertAlign w:val="superscript"/>
              </w:rPr>
              <w:footnoteReference w:id="3"/>
            </w:r>
            <w:r w:rsidRPr="00C2275D">
              <w:t xml:space="preserve">                 NE</w:t>
            </w:r>
          </w:p>
        </w:tc>
      </w:tr>
      <w:tr w:rsidR="00D11C55" w:rsidRPr="00C2275D" w:rsidTr="009A4968">
        <w:trPr>
          <w:trHeight w:val="367"/>
        </w:trPr>
        <w:tc>
          <w:tcPr>
            <w:tcW w:w="4644" w:type="dxa"/>
            <w:gridSpan w:val="4"/>
            <w:vAlign w:val="center"/>
          </w:tcPr>
          <w:p w:rsidR="00D11C55" w:rsidRPr="00C2275D" w:rsidRDefault="00D11C55" w:rsidP="00D11C55">
            <w:r w:rsidRPr="00C2275D">
              <w:t>Kontakt osoba ponuditelja</w:t>
            </w:r>
          </w:p>
        </w:tc>
        <w:tc>
          <w:tcPr>
            <w:tcW w:w="4948" w:type="dxa"/>
            <w:gridSpan w:val="3"/>
            <w:vAlign w:val="center"/>
          </w:tcPr>
          <w:p w:rsidR="00D11C55" w:rsidRPr="00C2275D" w:rsidRDefault="00D11C55" w:rsidP="00D11C55"/>
        </w:tc>
      </w:tr>
      <w:tr w:rsidR="00D11C55" w:rsidRPr="00C2275D" w:rsidTr="009A4968">
        <w:trPr>
          <w:trHeight w:val="367"/>
        </w:trPr>
        <w:tc>
          <w:tcPr>
            <w:tcW w:w="1526" w:type="dxa"/>
            <w:gridSpan w:val="2"/>
            <w:vAlign w:val="center"/>
          </w:tcPr>
          <w:p w:rsidR="00D11C55" w:rsidRPr="00C2275D" w:rsidRDefault="00D11C55" w:rsidP="00D11C55">
            <w:r w:rsidRPr="00C2275D">
              <w:t>Broj telefona</w:t>
            </w:r>
          </w:p>
        </w:tc>
        <w:tc>
          <w:tcPr>
            <w:tcW w:w="3118" w:type="dxa"/>
            <w:gridSpan w:val="2"/>
            <w:vAlign w:val="center"/>
          </w:tcPr>
          <w:p w:rsidR="00D11C55" w:rsidRPr="00C2275D" w:rsidRDefault="00D11C55" w:rsidP="00D11C55"/>
        </w:tc>
        <w:tc>
          <w:tcPr>
            <w:tcW w:w="1485" w:type="dxa"/>
            <w:gridSpan w:val="2"/>
            <w:vAlign w:val="center"/>
          </w:tcPr>
          <w:p w:rsidR="00D11C55" w:rsidRPr="00C2275D" w:rsidRDefault="00D11C55" w:rsidP="00D11C55">
            <w:r w:rsidRPr="00C2275D">
              <w:t>Broj faksa</w:t>
            </w:r>
          </w:p>
        </w:tc>
        <w:tc>
          <w:tcPr>
            <w:tcW w:w="3463" w:type="dxa"/>
            <w:vAlign w:val="center"/>
          </w:tcPr>
          <w:p w:rsidR="00D11C55" w:rsidRPr="00C2275D" w:rsidRDefault="00D11C55" w:rsidP="00D11C55"/>
        </w:tc>
      </w:tr>
    </w:tbl>
    <w:p w:rsidR="00D11C55" w:rsidRPr="00C2275D" w:rsidRDefault="00D11C55" w:rsidP="00D11C55">
      <w:pPr>
        <w:spacing w:line="276" w:lineRule="auto"/>
      </w:pPr>
    </w:p>
    <w:p w:rsidR="00D11C55" w:rsidRPr="00C2275D" w:rsidRDefault="00D11C55" w:rsidP="00D11C55">
      <w:pPr>
        <w:spacing w:line="276" w:lineRule="auto"/>
        <w:rPr>
          <w:b/>
        </w:rPr>
      </w:pPr>
      <w:r w:rsidRPr="00C2275D">
        <w:rPr>
          <w:b/>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D11C55" w:rsidRPr="00C2275D" w:rsidTr="009A4968">
        <w:trPr>
          <w:trHeight w:val="425"/>
        </w:trPr>
        <w:tc>
          <w:tcPr>
            <w:tcW w:w="4644" w:type="dxa"/>
            <w:vAlign w:val="center"/>
          </w:tcPr>
          <w:p w:rsidR="00D11C55" w:rsidRPr="00C2275D" w:rsidRDefault="00D11C55" w:rsidP="00D11C55">
            <w:r w:rsidRPr="00C2275D">
              <w:t>Cijena ponude bez PDV-a</w:t>
            </w:r>
          </w:p>
        </w:tc>
        <w:tc>
          <w:tcPr>
            <w:tcW w:w="4962" w:type="dxa"/>
            <w:vAlign w:val="center"/>
          </w:tcPr>
          <w:p w:rsidR="00D11C55" w:rsidRPr="00C2275D" w:rsidRDefault="00D11C55" w:rsidP="00D11C55"/>
        </w:tc>
      </w:tr>
      <w:tr w:rsidR="00D11C55" w:rsidRPr="00C2275D" w:rsidTr="009A4968">
        <w:trPr>
          <w:trHeight w:val="425"/>
        </w:trPr>
        <w:tc>
          <w:tcPr>
            <w:tcW w:w="4644" w:type="dxa"/>
            <w:vAlign w:val="center"/>
          </w:tcPr>
          <w:p w:rsidR="00D11C55" w:rsidRPr="00C2275D" w:rsidRDefault="00D11C55" w:rsidP="00D11C55">
            <w:r w:rsidRPr="00C2275D">
              <w:t>Iznos poreza na dodanu vrijednost</w:t>
            </w:r>
            <w:r w:rsidRPr="00C2275D">
              <w:rPr>
                <w:rFonts w:eastAsiaTheme="majorEastAsia"/>
                <w:vertAlign w:val="superscript"/>
              </w:rPr>
              <w:footnoteReference w:id="4"/>
            </w:r>
          </w:p>
        </w:tc>
        <w:tc>
          <w:tcPr>
            <w:tcW w:w="4962" w:type="dxa"/>
            <w:vAlign w:val="center"/>
          </w:tcPr>
          <w:p w:rsidR="00D11C55" w:rsidRPr="00C2275D" w:rsidRDefault="00D11C55" w:rsidP="00D11C55"/>
        </w:tc>
      </w:tr>
      <w:tr w:rsidR="00D11C55" w:rsidRPr="00C2275D" w:rsidTr="009A4968">
        <w:trPr>
          <w:trHeight w:val="425"/>
        </w:trPr>
        <w:tc>
          <w:tcPr>
            <w:tcW w:w="4644" w:type="dxa"/>
            <w:vAlign w:val="center"/>
          </w:tcPr>
          <w:p w:rsidR="00D11C55" w:rsidRPr="00C2275D" w:rsidRDefault="00D11C55" w:rsidP="00D11C55">
            <w:r w:rsidRPr="00C2275D">
              <w:t>Cijena ponude s PDV-om</w:t>
            </w:r>
          </w:p>
        </w:tc>
        <w:tc>
          <w:tcPr>
            <w:tcW w:w="4962" w:type="dxa"/>
            <w:vAlign w:val="center"/>
          </w:tcPr>
          <w:p w:rsidR="00D11C55" w:rsidRPr="00C2275D" w:rsidRDefault="00D11C55" w:rsidP="00D11C55"/>
        </w:tc>
      </w:tr>
    </w:tbl>
    <w:p w:rsidR="00D11C55" w:rsidRPr="00C2275D" w:rsidRDefault="00D11C55" w:rsidP="00D11C55">
      <w:pPr>
        <w:spacing w:line="276" w:lineRule="auto"/>
        <w:jc w:val="both"/>
      </w:pPr>
    </w:p>
    <w:p w:rsidR="00C2275D" w:rsidRDefault="00C2275D" w:rsidP="00D11C55">
      <w:pPr>
        <w:tabs>
          <w:tab w:val="left" w:pos="720"/>
        </w:tabs>
        <w:spacing w:line="276" w:lineRule="auto"/>
        <w:jc w:val="both"/>
        <w:rPr>
          <w:b/>
        </w:rPr>
      </w:pPr>
    </w:p>
    <w:p w:rsidR="00C2275D" w:rsidRDefault="00C2275D" w:rsidP="00D11C55">
      <w:pPr>
        <w:tabs>
          <w:tab w:val="left" w:pos="720"/>
        </w:tabs>
        <w:spacing w:line="276" w:lineRule="auto"/>
        <w:jc w:val="both"/>
        <w:rPr>
          <w:b/>
        </w:rPr>
      </w:pPr>
    </w:p>
    <w:p w:rsidR="00837AA9" w:rsidRDefault="00837AA9" w:rsidP="00D11C55">
      <w:pPr>
        <w:tabs>
          <w:tab w:val="left" w:pos="720"/>
        </w:tabs>
        <w:spacing w:line="276" w:lineRule="auto"/>
        <w:jc w:val="both"/>
        <w:rPr>
          <w:b/>
        </w:rPr>
      </w:pPr>
    </w:p>
    <w:p w:rsidR="00C57867" w:rsidRDefault="00C57867" w:rsidP="00D11C55">
      <w:pPr>
        <w:tabs>
          <w:tab w:val="left" w:pos="720"/>
        </w:tabs>
        <w:spacing w:line="276" w:lineRule="auto"/>
        <w:jc w:val="both"/>
        <w:rPr>
          <w:b/>
        </w:rPr>
      </w:pPr>
    </w:p>
    <w:p w:rsidR="00C57867" w:rsidRDefault="00C57867" w:rsidP="00D11C55">
      <w:pPr>
        <w:tabs>
          <w:tab w:val="left" w:pos="720"/>
        </w:tabs>
        <w:spacing w:line="276" w:lineRule="auto"/>
        <w:jc w:val="both"/>
        <w:rPr>
          <w:b/>
        </w:rPr>
      </w:pPr>
    </w:p>
    <w:p w:rsidR="00C57867" w:rsidRDefault="00C57867" w:rsidP="00D11C55">
      <w:pPr>
        <w:tabs>
          <w:tab w:val="left" w:pos="720"/>
        </w:tabs>
        <w:spacing w:line="276" w:lineRule="auto"/>
        <w:jc w:val="both"/>
        <w:rPr>
          <w:b/>
        </w:rPr>
      </w:pPr>
    </w:p>
    <w:p w:rsidR="00C57867" w:rsidRDefault="00C57867" w:rsidP="00D11C55">
      <w:pPr>
        <w:tabs>
          <w:tab w:val="left" w:pos="720"/>
        </w:tabs>
        <w:spacing w:line="276" w:lineRule="auto"/>
        <w:jc w:val="both"/>
        <w:rPr>
          <w:b/>
        </w:rPr>
      </w:pPr>
    </w:p>
    <w:p w:rsidR="00C57867" w:rsidRDefault="00C57867" w:rsidP="00D11C55">
      <w:pPr>
        <w:tabs>
          <w:tab w:val="left" w:pos="720"/>
        </w:tabs>
        <w:spacing w:line="276" w:lineRule="auto"/>
        <w:jc w:val="both"/>
        <w:rPr>
          <w:b/>
        </w:rPr>
      </w:pPr>
    </w:p>
    <w:p w:rsidR="00C57867" w:rsidRDefault="00C57867" w:rsidP="00D11C55">
      <w:pPr>
        <w:tabs>
          <w:tab w:val="left" w:pos="720"/>
        </w:tabs>
        <w:spacing w:line="276" w:lineRule="auto"/>
        <w:jc w:val="both"/>
        <w:rPr>
          <w:b/>
        </w:rPr>
      </w:pPr>
    </w:p>
    <w:p w:rsidR="00D11C55" w:rsidRPr="00C2275D" w:rsidRDefault="00D11C55" w:rsidP="00D11C55">
      <w:pPr>
        <w:tabs>
          <w:tab w:val="left" w:pos="720"/>
        </w:tabs>
        <w:spacing w:line="276" w:lineRule="auto"/>
        <w:jc w:val="both"/>
      </w:pPr>
      <w:r w:rsidRPr="00C2275D">
        <w:rPr>
          <w:b/>
        </w:rPr>
        <w:t>Rok valjanosti ponude:</w:t>
      </w:r>
      <w:r w:rsidRPr="00C2275D">
        <w:t xml:space="preserve">  </w:t>
      </w:r>
      <w:r w:rsidRPr="00C2275D">
        <w:rPr>
          <w:b/>
        </w:rPr>
        <w:t>90 (devedeset) dana od isteka roka za dostavu ponuda.</w:t>
      </w:r>
    </w:p>
    <w:p w:rsidR="00D11C55" w:rsidRPr="00C2275D" w:rsidRDefault="00D11C55" w:rsidP="00D11C55">
      <w:pPr>
        <w:tabs>
          <w:tab w:val="left" w:pos="720"/>
        </w:tabs>
        <w:rPr>
          <w:b/>
          <w:bCs/>
        </w:rPr>
      </w:pPr>
    </w:p>
    <w:p w:rsidR="00D11C55" w:rsidRPr="00C2275D" w:rsidRDefault="00D11C55" w:rsidP="00D11C55">
      <w:pPr>
        <w:tabs>
          <w:tab w:val="left" w:pos="720"/>
        </w:tabs>
      </w:pPr>
      <w:r w:rsidRPr="00C2275D">
        <w:rPr>
          <w:b/>
          <w:bCs/>
        </w:rPr>
        <w:t>Broj dijelova ponude:</w:t>
      </w:r>
      <w:r w:rsidRPr="00C2275D">
        <w:t xml:space="preserve"> ____</w:t>
      </w:r>
    </w:p>
    <w:p w:rsidR="00227659" w:rsidRPr="00C2275D" w:rsidRDefault="00227659" w:rsidP="00D11C55">
      <w:pPr>
        <w:tabs>
          <w:tab w:val="left" w:pos="720"/>
        </w:tabs>
      </w:pPr>
    </w:p>
    <w:p w:rsidR="00C2275D" w:rsidRDefault="00C2275D" w:rsidP="00D11C55">
      <w:pPr>
        <w:ind w:left="4820"/>
        <w:jc w:val="center"/>
      </w:pPr>
    </w:p>
    <w:p w:rsidR="00C2275D" w:rsidRDefault="00C2275D" w:rsidP="00D11C55">
      <w:pPr>
        <w:ind w:left="4820"/>
        <w:jc w:val="center"/>
      </w:pPr>
    </w:p>
    <w:p w:rsidR="00C2275D" w:rsidRDefault="00C2275D" w:rsidP="00D11C55">
      <w:pPr>
        <w:ind w:left="4820"/>
        <w:jc w:val="center"/>
      </w:pPr>
    </w:p>
    <w:p w:rsidR="00D11C55" w:rsidRPr="00C2275D" w:rsidRDefault="00D11C55" w:rsidP="00D11C55">
      <w:pPr>
        <w:ind w:left="4820"/>
        <w:jc w:val="center"/>
        <w:rPr>
          <w:bCs/>
        </w:rPr>
      </w:pPr>
      <w:r w:rsidRPr="00C2275D">
        <w:t>ZA PONUDITELJA:</w:t>
      </w:r>
    </w:p>
    <w:p w:rsidR="00D11C55" w:rsidRPr="00C2275D" w:rsidRDefault="00D11C55" w:rsidP="00D11C55">
      <w:pPr>
        <w:ind w:left="3402" w:right="-426"/>
        <w:jc w:val="center"/>
      </w:pPr>
    </w:p>
    <w:p w:rsidR="00D11C55" w:rsidRPr="00C2275D" w:rsidRDefault="00D11C55" w:rsidP="00D11C55">
      <w:pPr>
        <w:ind w:left="3402" w:right="-426"/>
        <w:jc w:val="center"/>
      </w:pPr>
      <w:proofErr w:type="spellStart"/>
      <w:r w:rsidRPr="00C2275D">
        <w:t>M.P</w:t>
      </w:r>
      <w:proofErr w:type="spellEnd"/>
      <w:r w:rsidRPr="00C2275D">
        <w:t>.</w:t>
      </w:r>
      <w:r w:rsidRPr="00C2275D">
        <w:tab/>
        <w:t>_____________________________________</w:t>
      </w:r>
    </w:p>
    <w:p w:rsidR="00D11C55" w:rsidRPr="00453926" w:rsidRDefault="00D11C55" w:rsidP="00D11C55">
      <w:pPr>
        <w:tabs>
          <w:tab w:val="left" w:pos="11700"/>
        </w:tabs>
        <w:ind w:left="3969"/>
        <w:jc w:val="center"/>
        <w:rPr>
          <w:sz w:val="18"/>
          <w:szCs w:val="18"/>
        </w:rPr>
      </w:pPr>
      <w:r w:rsidRPr="00C2275D">
        <w:t xml:space="preserve">                (ime, prezime, funkcija i potpis ovlaštene osobe)</w:t>
      </w:r>
    </w:p>
    <w:p w:rsidR="00D11C55" w:rsidRPr="007764F2" w:rsidRDefault="00D11C55" w:rsidP="00D11C55">
      <w:pPr>
        <w:tabs>
          <w:tab w:val="left" w:pos="720"/>
        </w:tabs>
        <w:jc w:val="center"/>
        <w:rPr>
          <w:b/>
          <w:sz w:val="22"/>
          <w:szCs w:val="22"/>
        </w:rPr>
      </w:pPr>
    </w:p>
    <w:p w:rsidR="00453926" w:rsidRDefault="00453926"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C2275D" w:rsidRDefault="00C2275D" w:rsidP="00D11C55">
      <w:pPr>
        <w:tabs>
          <w:tab w:val="left" w:pos="720"/>
        </w:tabs>
        <w:jc w:val="right"/>
        <w:rPr>
          <w:b/>
          <w:sz w:val="22"/>
          <w:szCs w:val="22"/>
        </w:rPr>
      </w:pPr>
    </w:p>
    <w:p w:rsidR="00914E9D" w:rsidRDefault="00914E9D" w:rsidP="00790D48">
      <w:pPr>
        <w:tabs>
          <w:tab w:val="left" w:pos="720"/>
        </w:tabs>
        <w:rPr>
          <w:b/>
          <w:sz w:val="22"/>
          <w:szCs w:val="22"/>
        </w:rPr>
      </w:pPr>
    </w:p>
    <w:p w:rsidR="001C624F" w:rsidRDefault="001C624F" w:rsidP="00D11C55">
      <w:pPr>
        <w:tabs>
          <w:tab w:val="left" w:pos="720"/>
        </w:tabs>
        <w:jc w:val="right"/>
        <w:rPr>
          <w:b/>
          <w:sz w:val="22"/>
          <w:szCs w:val="22"/>
        </w:rPr>
      </w:pPr>
    </w:p>
    <w:p w:rsidR="001C624F" w:rsidRDefault="001C624F" w:rsidP="00D11C55">
      <w:pPr>
        <w:tabs>
          <w:tab w:val="left" w:pos="720"/>
        </w:tabs>
        <w:jc w:val="right"/>
        <w:rPr>
          <w:b/>
          <w:sz w:val="22"/>
          <w:szCs w:val="22"/>
        </w:rPr>
      </w:pPr>
    </w:p>
    <w:p w:rsidR="001C624F" w:rsidRDefault="001C624F" w:rsidP="00D11C55">
      <w:pPr>
        <w:tabs>
          <w:tab w:val="left" w:pos="720"/>
        </w:tabs>
        <w:jc w:val="right"/>
        <w:rPr>
          <w:b/>
          <w:sz w:val="22"/>
          <w:szCs w:val="22"/>
        </w:rPr>
      </w:pPr>
    </w:p>
    <w:p w:rsidR="001F6053" w:rsidRDefault="001F6053" w:rsidP="00D11C55">
      <w:pPr>
        <w:tabs>
          <w:tab w:val="left" w:pos="720"/>
        </w:tabs>
        <w:jc w:val="right"/>
        <w:rPr>
          <w:b/>
          <w:sz w:val="22"/>
          <w:szCs w:val="22"/>
        </w:rPr>
      </w:pPr>
    </w:p>
    <w:p w:rsidR="00C57867" w:rsidRDefault="00C57867" w:rsidP="004D0F80">
      <w:pPr>
        <w:pStyle w:val="Naslov3"/>
        <w:numPr>
          <w:ilvl w:val="0"/>
          <w:numId w:val="0"/>
        </w:numPr>
      </w:pPr>
      <w:bookmarkStart w:id="64" w:name="_Toc469912991"/>
    </w:p>
    <w:p w:rsidR="00C57867" w:rsidRDefault="00C57867" w:rsidP="004D0F80">
      <w:pPr>
        <w:pStyle w:val="Naslov3"/>
        <w:numPr>
          <w:ilvl w:val="0"/>
          <w:numId w:val="0"/>
        </w:numPr>
      </w:pPr>
    </w:p>
    <w:p w:rsidR="00C57867" w:rsidRDefault="00C57867" w:rsidP="004D0F80">
      <w:pPr>
        <w:pStyle w:val="Naslov3"/>
        <w:numPr>
          <w:ilvl w:val="0"/>
          <w:numId w:val="0"/>
        </w:numPr>
      </w:pPr>
    </w:p>
    <w:p w:rsidR="00C57867" w:rsidRDefault="00C57867" w:rsidP="004D0F80">
      <w:pPr>
        <w:pStyle w:val="Naslov3"/>
        <w:numPr>
          <w:ilvl w:val="0"/>
          <w:numId w:val="0"/>
        </w:numPr>
      </w:pPr>
    </w:p>
    <w:p w:rsidR="00D11C55" w:rsidRPr="007764F2" w:rsidRDefault="00D11C55" w:rsidP="004D0F80">
      <w:pPr>
        <w:pStyle w:val="Naslov3"/>
        <w:numPr>
          <w:ilvl w:val="0"/>
          <w:numId w:val="0"/>
        </w:numPr>
      </w:pPr>
      <w:r w:rsidRPr="007764F2">
        <w:t>Dodatak I Ponudbenom listu</w:t>
      </w:r>
      <w:r w:rsidRPr="007764F2">
        <w:rPr>
          <w:vertAlign w:val="superscript"/>
        </w:rPr>
        <w:footnoteReference w:id="5"/>
      </w:r>
      <w:r w:rsidR="004D0F80">
        <w:t>: Podaci o članovima zajednice ponuditelja</w:t>
      </w:r>
      <w:bookmarkEnd w:id="64"/>
    </w:p>
    <w:p w:rsidR="00D11C55" w:rsidRPr="007764F2" w:rsidRDefault="00D11C55" w:rsidP="00D11C55">
      <w:pPr>
        <w:tabs>
          <w:tab w:val="left" w:pos="720"/>
        </w:tabs>
        <w:rPr>
          <w:b/>
          <w:sz w:val="22"/>
          <w:szCs w:val="22"/>
        </w:rPr>
      </w:pPr>
    </w:p>
    <w:p w:rsidR="00D11C55" w:rsidRPr="00C2275D" w:rsidRDefault="00D11C55" w:rsidP="00D11C55">
      <w:pPr>
        <w:tabs>
          <w:tab w:val="left" w:pos="720"/>
        </w:tabs>
        <w:jc w:val="center"/>
        <w:rPr>
          <w:b/>
          <w:sz w:val="28"/>
          <w:szCs w:val="28"/>
        </w:rPr>
      </w:pPr>
    </w:p>
    <w:p w:rsidR="00D11C55" w:rsidRPr="00C2275D" w:rsidRDefault="00D11C55" w:rsidP="00D11C55">
      <w:pPr>
        <w:tabs>
          <w:tab w:val="left" w:pos="720"/>
        </w:tabs>
        <w:jc w:val="center"/>
        <w:rPr>
          <w:b/>
          <w:sz w:val="28"/>
          <w:szCs w:val="28"/>
        </w:rPr>
      </w:pPr>
      <w:r w:rsidRPr="00C2275D">
        <w:rPr>
          <w:b/>
          <w:sz w:val="28"/>
          <w:szCs w:val="28"/>
        </w:rPr>
        <w:t>PODACI O ČLANOVIMA ZAJEDNICE PONUDITELJA</w:t>
      </w:r>
    </w:p>
    <w:p w:rsidR="00D11C55" w:rsidRPr="00C2275D" w:rsidRDefault="00D11C55" w:rsidP="00D11C55">
      <w:pPr>
        <w:tabs>
          <w:tab w:val="left" w:pos="720"/>
        </w:tabs>
        <w:jc w:val="center"/>
      </w:pPr>
      <w:r w:rsidRPr="00C2275D">
        <w:t>(priložiti samo u slučaju zajedničke ponude)</w:t>
      </w:r>
    </w:p>
    <w:p w:rsidR="00D11C55" w:rsidRPr="00C2275D" w:rsidRDefault="00D11C55" w:rsidP="00D11C55">
      <w:pPr>
        <w:tabs>
          <w:tab w:val="left" w:pos="720"/>
        </w:tabs>
        <w:jc w:val="both"/>
      </w:pPr>
      <w:r w:rsidRPr="00C2275D">
        <w:t>1)</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D11C55" w:rsidRPr="00C2275D" w:rsidTr="009A4968">
        <w:trPr>
          <w:trHeight w:val="594"/>
        </w:trPr>
        <w:tc>
          <w:tcPr>
            <w:tcW w:w="4644" w:type="dxa"/>
            <w:gridSpan w:val="4"/>
            <w:vAlign w:val="center"/>
          </w:tcPr>
          <w:p w:rsidR="00D11C55" w:rsidRPr="00C2275D" w:rsidRDefault="00D11C55" w:rsidP="00D11C55">
            <w:r w:rsidRPr="00C2275D">
              <w:t>Naziv i sjedište člana zajednice ponuditelja</w:t>
            </w:r>
          </w:p>
        </w:tc>
        <w:tc>
          <w:tcPr>
            <w:tcW w:w="4948" w:type="dxa"/>
            <w:gridSpan w:val="3"/>
            <w:vAlign w:val="center"/>
          </w:tcPr>
          <w:p w:rsidR="00D11C55" w:rsidRPr="00C2275D" w:rsidRDefault="00D11C55" w:rsidP="00D11C55"/>
        </w:tc>
      </w:tr>
      <w:tr w:rsidR="00D11C55" w:rsidRPr="00C2275D" w:rsidTr="009A4968">
        <w:trPr>
          <w:trHeight w:val="358"/>
        </w:trPr>
        <w:tc>
          <w:tcPr>
            <w:tcW w:w="1242" w:type="dxa"/>
            <w:vAlign w:val="center"/>
          </w:tcPr>
          <w:p w:rsidR="00D11C55" w:rsidRPr="00C2275D" w:rsidRDefault="00D11C55" w:rsidP="00D11C55">
            <w:r w:rsidRPr="00C2275D">
              <w:t>OIB</w:t>
            </w:r>
            <w:r w:rsidRPr="00C2275D">
              <w:rPr>
                <w:rFonts w:eastAsiaTheme="majorEastAsia"/>
                <w:vertAlign w:val="superscript"/>
              </w:rPr>
              <w:footnoteReference w:id="6"/>
            </w:r>
          </w:p>
        </w:tc>
        <w:tc>
          <w:tcPr>
            <w:tcW w:w="3402" w:type="dxa"/>
            <w:gridSpan w:val="3"/>
            <w:vAlign w:val="center"/>
          </w:tcPr>
          <w:p w:rsidR="00D11C55" w:rsidRPr="00C2275D" w:rsidRDefault="00D11C55" w:rsidP="00D11C55"/>
        </w:tc>
        <w:tc>
          <w:tcPr>
            <w:tcW w:w="1418" w:type="dxa"/>
            <w:vAlign w:val="center"/>
          </w:tcPr>
          <w:p w:rsidR="00D11C55" w:rsidRPr="00C2275D" w:rsidRDefault="00D11C55" w:rsidP="00D11C55">
            <w:r w:rsidRPr="00C2275D">
              <w:t>Broj računa</w:t>
            </w:r>
          </w:p>
        </w:tc>
        <w:tc>
          <w:tcPr>
            <w:tcW w:w="3530" w:type="dxa"/>
            <w:gridSpan w:val="2"/>
            <w:vAlign w:val="center"/>
          </w:tcPr>
          <w:p w:rsidR="00D11C55" w:rsidRPr="00C2275D" w:rsidRDefault="00D11C55" w:rsidP="00D11C55"/>
        </w:tc>
      </w:tr>
      <w:tr w:rsidR="00D11C55" w:rsidRPr="00C2275D" w:rsidTr="009A4968">
        <w:trPr>
          <w:trHeight w:val="308"/>
        </w:trPr>
        <w:tc>
          <w:tcPr>
            <w:tcW w:w="4644" w:type="dxa"/>
            <w:gridSpan w:val="4"/>
            <w:vAlign w:val="center"/>
          </w:tcPr>
          <w:p w:rsidR="00D11C55" w:rsidRPr="00C2275D" w:rsidRDefault="00D11C55" w:rsidP="00D11C55">
            <w:r w:rsidRPr="00C2275D">
              <w:t>Gospodarski subjekt je u sustavu PDV-a (zaokružiti)</w:t>
            </w:r>
          </w:p>
        </w:tc>
        <w:tc>
          <w:tcPr>
            <w:tcW w:w="4948" w:type="dxa"/>
            <w:gridSpan w:val="3"/>
            <w:vAlign w:val="center"/>
          </w:tcPr>
          <w:p w:rsidR="00D11C55" w:rsidRPr="00C2275D" w:rsidRDefault="00D11C55" w:rsidP="00D11C55">
            <w:pPr>
              <w:jc w:val="center"/>
            </w:pPr>
            <w:r w:rsidRPr="00C2275D">
              <w:t>DA                 NE</w:t>
            </w:r>
          </w:p>
        </w:tc>
      </w:tr>
      <w:tr w:rsidR="00D11C55" w:rsidRPr="00C2275D" w:rsidTr="009A4968">
        <w:trPr>
          <w:trHeight w:val="367"/>
        </w:trPr>
        <w:tc>
          <w:tcPr>
            <w:tcW w:w="3225" w:type="dxa"/>
            <w:gridSpan w:val="3"/>
            <w:vAlign w:val="center"/>
          </w:tcPr>
          <w:p w:rsidR="00D11C55" w:rsidRPr="00C2275D" w:rsidRDefault="00D11C55" w:rsidP="00D11C55">
            <w:r w:rsidRPr="00C2275D">
              <w:t>Adresa za dostavu pošte</w:t>
            </w:r>
          </w:p>
        </w:tc>
        <w:tc>
          <w:tcPr>
            <w:tcW w:w="6367" w:type="dxa"/>
            <w:gridSpan w:val="4"/>
            <w:vAlign w:val="center"/>
          </w:tcPr>
          <w:p w:rsidR="00D11C55" w:rsidRPr="00C2275D" w:rsidRDefault="00D11C55" w:rsidP="00D11C55"/>
        </w:tc>
      </w:tr>
      <w:tr w:rsidR="00D11C55" w:rsidRPr="00C2275D" w:rsidTr="009A4968">
        <w:trPr>
          <w:trHeight w:val="367"/>
        </w:trPr>
        <w:tc>
          <w:tcPr>
            <w:tcW w:w="3225" w:type="dxa"/>
            <w:gridSpan w:val="3"/>
            <w:vAlign w:val="center"/>
          </w:tcPr>
          <w:p w:rsidR="00D11C55" w:rsidRPr="00C2275D" w:rsidRDefault="00D11C55" w:rsidP="00D11C55">
            <w:r w:rsidRPr="00C2275D">
              <w:t>Adresa e-pošte</w:t>
            </w:r>
          </w:p>
        </w:tc>
        <w:tc>
          <w:tcPr>
            <w:tcW w:w="6367" w:type="dxa"/>
            <w:gridSpan w:val="4"/>
            <w:tcBorders>
              <w:top w:val="nil"/>
            </w:tcBorders>
            <w:vAlign w:val="center"/>
          </w:tcPr>
          <w:p w:rsidR="00D11C55" w:rsidRPr="00C2275D" w:rsidRDefault="00D11C55" w:rsidP="00D11C55"/>
        </w:tc>
      </w:tr>
      <w:tr w:rsidR="00D11C55" w:rsidRPr="00C2275D" w:rsidTr="009A4968">
        <w:trPr>
          <w:trHeight w:val="367"/>
        </w:trPr>
        <w:tc>
          <w:tcPr>
            <w:tcW w:w="4644" w:type="dxa"/>
            <w:gridSpan w:val="4"/>
            <w:vAlign w:val="center"/>
          </w:tcPr>
          <w:p w:rsidR="00D11C55" w:rsidRPr="00C2275D" w:rsidRDefault="00D11C55" w:rsidP="00D11C55">
            <w:r w:rsidRPr="00C2275D">
              <w:t>Kontakt osoba ponuditelja</w:t>
            </w:r>
          </w:p>
        </w:tc>
        <w:tc>
          <w:tcPr>
            <w:tcW w:w="4948" w:type="dxa"/>
            <w:gridSpan w:val="3"/>
            <w:vAlign w:val="center"/>
          </w:tcPr>
          <w:p w:rsidR="00D11C55" w:rsidRPr="00C2275D" w:rsidRDefault="00D11C55" w:rsidP="00D11C55"/>
        </w:tc>
      </w:tr>
      <w:tr w:rsidR="00D11C55" w:rsidRPr="00C2275D" w:rsidTr="009A4968">
        <w:trPr>
          <w:trHeight w:val="367"/>
        </w:trPr>
        <w:tc>
          <w:tcPr>
            <w:tcW w:w="1526" w:type="dxa"/>
            <w:gridSpan w:val="2"/>
            <w:vAlign w:val="center"/>
          </w:tcPr>
          <w:p w:rsidR="00D11C55" w:rsidRPr="00C2275D" w:rsidRDefault="00D11C55" w:rsidP="00D11C55">
            <w:r w:rsidRPr="00C2275D">
              <w:t>Broj telefona</w:t>
            </w:r>
          </w:p>
        </w:tc>
        <w:tc>
          <w:tcPr>
            <w:tcW w:w="3118" w:type="dxa"/>
            <w:gridSpan w:val="2"/>
            <w:vAlign w:val="center"/>
          </w:tcPr>
          <w:p w:rsidR="00D11C55" w:rsidRPr="00C2275D" w:rsidRDefault="00D11C55" w:rsidP="00D11C55"/>
        </w:tc>
        <w:tc>
          <w:tcPr>
            <w:tcW w:w="1485" w:type="dxa"/>
            <w:gridSpan w:val="2"/>
            <w:vAlign w:val="center"/>
          </w:tcPr>
          <w:p w:rsidR="00D11C55" w:rsidRPr="00C2275D" w:rsidRDefault="00D11C55" w:rsidP="00D11C55">
            <w:r w:rsidRPr="00C2275D">
              <w:t>Broj faksa</w:t>
            </w:r>
          </w:p>
        </w:tc>
        <w:tc>
          <w:tcPr>
            <w:tcW w:w="3463" w:type="dxa"/>
            <w:vAlign w:val="center"/>
          </w:tcPr>
          <w:p w:rsidR="00D11C55" w:rsidRPr="00C2275D" w:rsidRDefault="00D11C55" w:rsidP="00D11C55"/>
        </w:tc>
      </w:tr>
      <w:tr w:rsidR="00D11C55" w:rsidRPr="00C2275D" w:rsidTr="009A4968">
        <w:trPr>
          <w:trHeight w:val="367"/>
        </w:trPr>
        <w:tc>
          <w:tcPr>
            <w:tcW w:w="9592" w:type="dxa"/>
            <w:gridSpan w:val="7"/>
            <w:vAlign w:val="center"/>
          </w:tcPr>
          <w:p w:rsidR="00D11C55" w:rsidRPr="00C2275D" w:rsidRDefault="007C69B2" w:rsidP="00D11C55">
            <w:r w:rsidRPr="00C2275D">
              <w:t>Roba</w:t>
            </w:r>
            <w:r w:rsidR="00D11C55" w:rsidRPr="00C2275D">
              <w:t xml:space="preserve"> </w:t>
            </w:r>
            <w:r w:rsidRPr="00C2275D">
              <w:t>koju će isporučiti</w:t>
            </w:r>
            <w:r w:rsidR="00D11C55" w:rsidRPr="00C2275D">
              <w:t xml:space="preserve"> član zajednice ponuditelja:</w:t>
            </w:r>
          </w:p>
        </w:tc>
      </w:tr>
      <w:tr w:rsidR="00D11C55" w:rsidRPr="00C2275D" w:rsidTr="009A4968">
        <w:trPr>
          <w:trHeight w:val="367"/>
        </w:trPr>
        <w:tc>
          <w:tcPr>
            <w:tcW w:w="9592" w:type="dxa"/>
            <w:gridSpan w:val="7"/>
            <w:vAlign w:val="center"/>
          </w:tcPr>
          <w:p w:rsidR="00D11C55" w:rsidRPr="00C2275D" w:rsidRDefault="00D11C55" w:rsidP="00D11C55"/>
          <w:p w:rsidR="00D11C55" w:rsidRPr="00C2275D" w:rsidRDefault="00D11C55" w:rsidP="00D11C55"/>
        </w:tc>
      </w:tr>
      <w:tr w:rsidR="00D11C55" w:rsidRPr="00C2275D" w:rsidTr="009A4968">
        <w:trPr>
          <w:trHeight w:val="367"/>
        </w:trPr>
        <w:tc>
          <w:tcPr>
            <w:tcW w:w="9592" w:type="dxa"/>
            <w:gridSpan w:val="7"/>
            <w:vAlign w:val="center"/>
          </w:tcPr>
          <w:p w:rsidR="00D11C55" w:rsidRPr="00C2275D" w:rsidRDefault="00D11C55" w:rsidP="00D11C55">
            <w:r w:rsidRPr="00C2275D">
              <w:t>Broj stavke iz troškovnika s nazivom</w:t>
            </w:r>
            <w:r w:rsidR="007C69B2" w:rsidRPr="00C2275D">
              <w:t xml:space="preserve"> robe</w:t>
            </w:r>
            <w:r w:rsidR="001B43C7" w:rsidRPr="00C2275D">
              <w:t xml:space="preserve"> i količinom:</w:t>
            </w:r>
          </w:p>
        </w:tc>
      </w:tr>
      <w:tr w:rsidR="00D11C55" w:rsidRPr="00C2275D" w:rsidTr="009A4968">
        <w:trPr>
          <w:trHeight w:val="367"/>
        </w:trPr>
        <w:tc>
          <w:tcPr>
            <w:tcW w:w="9592" w:type="dxa"/>
            <w:gridSpan w:val="7"/>
            <w:vAlign w:val="center"/>
          </w:tcPr>
          <w:p w:rsidR="00D11C55" w:rsidRPr="00C2275D" w:rsidRDefault="00D11C55" w:rsidP="00D11C55">
            <w:r w:rsidRPr="00C2275D">
              <w:t>-</w:t>
            </w:r>
          </w:p>
          <w:p w:rsidR="00D11C55" w:rsidRPr="00C2275D" w:rsidRDefault="00D11C55" w:rsidP="00D11C55">
            <w:r w:rsidRPr="00C2275D">
              <w:t>-</w:t>
            </w:r>
          </w:p>
          <w:p w:rsidR="00D11C55" w:rsidRPr="00C2275D" w:rsidRDefault="00D11C55" w:rsidP="00D11C55">
            <w:r w:rsidRPr="00C2275D">
              <w:t>-</w:t>
            </w:r>
          </w:p>
          <w:p w:rsidR="00D11C55" w:rsidRPr="00C2275D" w:rsidRDefault="00D11C55" w:rsidP="00D11C55"/>
        </w:tc>
      </w:tr>
      <w:tr w:rsidR="00D11C55" w:rsidRPr="00C2275D" w:rsidTr="009A4968">
        <w:trPr>
          <w:trHeight w:val="367"/>
        </w:trPr>
        <w:tc>
          <w:tcPr>
            <w:tcW w:w="9592" w:type="dxa"/>
            <w:gridSpan w:val="7"/>
            <w:vAlign w:val="center"/>
          </w:tcPr>
          <w:p w:rsidR="00D11C55" w:rsidRPr="00C2275D" w:rsidRDefault="00D11C55" w:rsidP="00D11C55">
            <w:r w:rsidRPr="00C2275D">
              <w:t xml:space="preserve">Vrijednost </w:t>
            </w:r>
            <w:r w:rsidR="007C69B2" w:rsidRPr="00C2275D">
              <w:t>navedene robe</w:t>
            </w:r>
            <w:r w:rsidRPr="00C2275D">
              <w:t xml:space="preserve"> s PDV-om i postotni dio </w:t>
            </w:r>
            <w:r w:rsidR="007C69B2" w:rsidRPr="00C2275D">
              <w:t>od ukupne robe</w:t>
            </w:r>
            <w:r w:rsidRPr="00C2275D">
              <w:t>:</w:t>
            </w:r>
          </w:p>
        </w:tc>
      </w:tr>
      <w:tr w:rsidR="00D11C55" w:rsidRPr="00C2275D" w:rsidTr="009A4968">
        <w:trPr>
          <w:trHeight w:val="367"/>
        </w:trPr>
        <w:tc>
          <w:tcPr>
            <w:tcW w:w="9592" w:type="dxa"/>
            <w:gridSpan w:val="7"/>
            <w:vAlign w:val="center"/>
          </w:tcPr>
          <w:p w:rsidR="00D11C55" w:rsidRPr="00C2275D" w:rsidRDefault="00D11C55" w:rsidP="00D11C55">
            <w:r w:rsidRPr="00C2275D">
              <w:t>-</w:t>
            </w:r>
          </w:p>
          <w:p w:rsidR="00D11C55" w:rsidRPr="00C2275D" w:rsidRDefault="00D11C55" w:rsidP="00D11C55">
            <w:r w:rsidRPr="00C2275D">
              <w:t>-</w:t>
            </w:r>
          </w:p>
        </w:tc>
      </w:tr>
    </w:tbl>
    <w:p w:rsidR="00D11C55" w:rsidRPr="00C2275D" w:rsidRDefault="00D11C55" w:rsidP="00D11C55"/>
    <w:p w:rsidR="00D11C55" w:rsidRPr="00C2275D" w:rsidRDefault="00D11C55" w:rsidP="00D11C55">
      <w:pPr>
        <w:ind w:left="4962"/>
        <w:jc w:val="center"/>
      </w:pPr>
    </w:p>
    <w:p w:rsidR="00D11C55" w:rsidRPr="007764F2" w:rsidRDefault="00D11C55" w:rsidP="00D11C55">
      <w:pPr>
        <w:ind w:left="4962"/>
        <w:jc w:val="center"/>
        <w:rPr>
          <w:sz w:val="22"/>
          <w:szCs w:val="22"/>
        </w:rPr>
      </w:pPr>
    </w:p>
    <w:p w:rsidR="00D11C55" w:rsidRPr="007764F2" w:rsidRDefault="00D11C55" w:rsidP="00D11C55">
      <w:pPr>
        <w:ind w:left="4962"/>
        <w:jc w:val="center"/>
        <w:rPr>
          <w:sz w:val="22"/>
          <w:szCs w:val="22"/>
        </w:rPr>
      </w:pPr>
    </w:p>
    <w:p w:rsidR="00D11C55" w:rsidRPr="007764F2" w:rsidRDefault="00D11C55" w:rsidP="00D11C55">
      <w:pPr>
        <w:ind w:left="4962"/>
        <w:jc w:val="center"/>
        <w:rPr>
          <w:sz w:val="22"/>
          <w:szCs w:val="22"/>
        </w:rPr>
      </w:pPr>
    </w:p>
    <w:p w:rsidR="00D11C55" w:rsidRPr="007764F2" w:rsidRDefault="00D11C55" w:rsidP="00D11C55">
      <w:pPr>
        <w:ind w:left="4962"/>
        <w:jc w:val="center"/>
        <w:rPr>
          <w:sz w:val="22"/>
          <w:szCs w:val="22"/>
        </w:rPr>
      </w:pPr>
    </w:p>
    <w:p w:rsidR="006669A4" w:rsidRDefault="00D11C55" w:rsidP="00D40730">
      <w:pPr>
        <w:pStyle w:val="Naslov3"/>
        <w:numPr>
          <w:ilvl w:val="0"/>
          <w:numId w:val="0"/>
        </w:numPr>
        <w:ind w:left="720" w:hanging="720"/>
        <w:rPr>
          <w:sz w:val="22"/>
          <w:szCs w:val="22"/>
        </w:rPr>
      </w:pPr>
      <w:r w:rsidRPr="007764F2">
        <w:rPr>
          <w:sz w:val="22"/>
          <w:szCs w:val="22"/>
        </w:rPr>
        <w:br w:type="page"/>
      </w:r>
      <w:bookmarkStart w:id="65" w:name="_Toc469912992"/>
    </w:p>
    <w:p w:rsidR="006669A4" w:rsidRDefault="006669A4" w:rsidP="00D40730">
      <w:pPr>
        <w:pStyle w:val="Naslov3"/>
        <w:numPr>
          <w:ilvl w:val="0"/>
          <w:numId w:val="0"/>
        </w:numPr>
        <w:ind w:left="720" w:hanging="720"/>
        <w:rPr>
          <w:sz w:val="22"/>
          <w:szCs w:val="22"/>
        </w:rPr>
      </w:pPr>
    </w:p>
    <w:p w:rsidR="006669A4" w:rsidRDefault="006669A4" w:rsidP="00D40730">
      <w:pPr>
        <w:pStyle w:val="Naslov3"/>
        <w:numPr>
          <w:ilvl w:val="0"/>
          <w:numId w:val="0"/>
        </w:numPr>
        <w:ind w:left="720" w:hanging="720"/>
        <w:rPr>
          <w:sz w:val="22"/>
          <w:szCs w:val="22"/>
        </w:rPr>
      </w:pPr>
    </w:p>
    <w:p w:rsidR="006669A4" w:rsidRDefault="006669A4" w:rsidP="00D40730">
      <w:pPr>
        <w:pStyle w:val="Naslov3"/>
        <w:numPr>
          <w:ilvl w:val="0"/>
          <w:numId w:val="0"/>
        </w:numPr>
        <w:ind w:left="720" w:hanging="720"/>
        <w:rPr>
          <w:sz w:val="22"/>
          <w:szCs w:val="22"/>
        </w:rPr>
      </w:pPr>
    </w:p>
    <w:p w:rsidR="006669A4" w:rsidRDefault="006669A4" w:rsidP="00D40730">
      <w:pPr>
        <w:pStyle w:val="Naslov3"/>
        <w:numPr>
          <w:ilvl w:val="0"/>
          <w:numId w:val="0"/>
        </w:numPr>
        <w:ind w:left="720" w:hanging="720"/>
        <w:rPr>
          <w:sz w:val="22"/>
          <w:szCs w:val="22"/>
        </w:rPr>
      </w:pPr>
    </w:p>
    <w:p w:rsidR="006669A4" w:rsidRDefault="006669A4" w:rsidP="00D40730">
      <w:pPr>
        <w:pStyle w:val="Naslov3"/>
        <w:numPr>
          <w:ilvl w:val="0"/>
          <w:numId w:val="0"/>
        </w:numPr>
        <w:ind w:left="720" w:hanging="720"/>
        <w:rPr>
          <w:sz w:val="22"/>
          <w:szCs w:val="22"/>
        </w:rPr>
      </w:pPr>
    </w:p>
    <w:p w:rsidR="00D11C55" w:rsidRPr="004D0F80" w:rsidRDefault="00D11C55" w:rsidP="00D40730">
      <w:pPr>
        <w:pStyle w:val="Naslov3"/>
        <w:numPr>
          <w:ilvl w:val="0"/>
          <w:numId w:val="0"/>
        </w:numPr>
        <w:ind w:left="720" w:hanging="720"/>
        <w:rPr>
          <w:sz w:val="22"/>
          <w:szCs w:val="22"/>
        </w:rPr>
      </w:pPr>
      <w:r w:rsidRPr="007764F2">
        <w:t>Dodatak II Ponudbenom listu</w:t>
      </w:r>
      <w:r w:rsidRPr="007764F2">
        <w:rPr>
          <w:vertAlign w:val="superscript"/>
        </w:rPr>
        <w:footnoteReference w:id="7"/>
      </w:r>
      <w:r w:rsidR="004D0F80">
        <w:t xml:space="preserve">: Podaci o </w:t>
      </w:r>
      <w:proofErr w:type="spellStart"/>
      <w:r w:rsidR="004D0F80">
        <w:t>podizvoditeljima</w:t>
      </w:r>
      <w:bookmarkEnd w:id="65"/>
      <w:proofErr w:type="spellEnd"/>
    </w:p>
    <w:p w:rsidR="00D11C55" w:rsidRPr="007764F2" w:rsidRDefault="00D11C55" w:rsidP="00D11C55">
      <w:pPr>
        <w:tabs>
          <w:tab w:val="left" w:pos="720"/>
        </w:tabs>
        <w:jc w:val="center"/>
        <w:rPr>
          <w:b/>
          <w:sz w:val="22"/>
          <w:szCs w:val="22"/>
        </w:rPr>
      </w:pPr>
    </w:p>
    <w:p w:rsidR="00D11C55" w:rsidRPr="007764F2" w:rsidRDefault="00D11C55" w:rsidP="00D11C55">
      <w:pPr>
        <w:tabs>
          <w:tab w:val="left" w:pos="720"/>
        </w:tabs>
        <w:jc w:val="center"/>
        <w:rPr>
          <w:b/>
          <w:sz w:val="28"/>
          <w:szCs w:val="22"/>
        </w:rPr>
      </w:pPr>
    </w:p>
    <w:p w:rsidR="00D11C55" w:rsidRPr="007764F2" w:rsidRDefault="00D11C55" w:rsidP="00D11C55">
      <w:pPr>
        <w:tabs>
          <w:tab w:val="left" w:pos="720"/>
        </w:tabs>
        <w:jc w:val="center"/>
        <w:rPr>
          <w:b/>
          <w:sz w:val="28"/>
          <w:szCs w:val="22"/>
        </w:rPr>
      </w:pPr>
      <w:r w:rsidRPr="007764F2">
        <w:rPr>
          <w:b/>
          <w:sz w:val="28"/>
          <w:szCs w:val="22"/>
        </w:rPr>
        <w:t>PODACI O PODIZVODITELJIMA</w:t>
      </w:r>
    </w:p>
    <w:p w:rsidR="00D11C55" w:rsidRPr="00DD1A28" w:rsidRDefault="00D11C55" w:rsidP="00D11C55">
      <w:pPr>
        <w:tabs>
          <w:tab w:val="left" w:pos="720"/>
        </w:tabs>
        <w:jc w:val="center"/>
      </w:pPr>
      <w:r w:rsidRPr="00DD1A28">
        <w:t xml:space="preserve">(priložiti samo </w:t>
      </w:r>
      <w:r w:rsidR="00136B0B" w:rsidRPr="00DD1A28">
        <w:t xml:space="preserve">u slučaju ako se dio ugovora o </w:t>
      </w:r>
      <w:r w:rsidRPr="00DD1A28">
        <w:t xml:space="preserve">nabavi ustupa </w:t>
      </w:r>
      <w:proofErr w:type="spellStart"/>
      <w:r w:rsidRPr="00DD1A28">
        <w:t>podizvoditeljima</w:t>
      </w:r>
      <w:proofErr w:type="spellEnd"/>
      <w:r w:rsidRPr="00DD1A28">
        <w:t>)</w:t>
      </w:r>
    </w:p>
    <w:p w:rsidR="00D11C55" w:rsidRPr="007764F2" w:rsidRDefault="00D11C55" w:rsidP="00D11C55">
      <w:pPr>
        <w:tabs>
          <w:tab w:val="left" w:pos="720"/>
        </w:tabs>
        <w:jc w:val="both"/>
        <w:rPr>
          <w:sz w:val="22"/>
          <w:szCs w:val="22"/>
        </w:rPr>
      </w:pPr>
    </w:p>
    <w:p w:rsidR="00D11C55" w:rsidRPr="00E811CE" w:rsidRDefault="00D11C55" w:rsidP="00D11C55">
      <w:pPr>
        <w:tabs>
          <w:tab w:val="left" w:pos="720"/>
        </w:tabs>
        <w:jc w:val="both"/>
      </w:pPr>
      <w:r w:rsidRPr="007764F2">
        <w:rPr>
          <w:sz w:val="22"/>
          <w:szCs w:val="22"/>
        </w:rPr>
        <w:t>1</w:t>
      </w:r>
      <w:r w:rsidRPr="00E811CE">
        <w:t>)</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D11C55" w:rsidRPr="00E811CE" w:rsidTr="009A4968">
        <w:trPr>
          <w:trHeight w:val="594"/>
        </w:trPr>
        <w:tc>
          <w:tcPr>
            <w:tcW w:w="4644" w:type="dxa"/>
            <w:gridSpan w:val="4"/>
            <w:vAlign w:val="center"/>
          </w:tcPr>
          <w:p w:rsidR="00D11C55" w:rsidRPr="00E811CE" w:rsidRDefault="00D11C55" w:rsidP="00D11C55">
            <w:r w:rsidRPr="00E811CE">
              <w:t xml:space="preserve">Naziv/tvrtka i sjedište </w:t>
            </w:r>
            <w:proofErr w:type="spellStart"/>
            <w:r w:rsidRPr="00E811CE">
              <w:t>podizvoditelja</w:t>
            </w:r>
            <w:proofErr w:type="spellEnd"/>
          </w:p>
        </w:tc>
        <w:tc>
          <w:tcPr>
            <w:tcW w:w="4948" w:type="dxa"/>
            <w:gridSpan w:val="3"/>
            <w:vAlign w:val="center"/>
          </w:tcPr>
          <w:p w:rsidR="00D11C55" w:rsidRPr="00E811CE" w:rsidRDefault="00D11C55" w:rsidP="00D11C55"/>
        </w:tc>
      </w:tr>
      <w:tr w:rsidR="00D11C55" w:rsidRPr="00E811CE" w:rsidTr="009A4968">
        <w:trPr>
          <w:trHeight w:val="358"/>
        </w:trPr>
        <w:tc>
          <w:tcPr>
            <w:tcW w:w="4644" w:type="dxa"/>
            <w:gridSpan w:val="4"/>
            <w:vAlign w:val="center"/>
          </w:tcPr>
          <w:p w:rsidR="00D11C55" w:rsidRPr="00E811CE" w:rsidRDefault="00D11C55" w:rsidP="00D11C55">
            <w:r w:rsidRPr="00E811CE">
              <w:t>Skraćena tvrtka</w:t>
            </w:r>
          </w:p>
        </w:tc>
        <w:tc>
          <w:tcPr>
            <w:tcW w:w="1418" w:type="dxa"/>
            <w:vAlign w:val="center"/>
          </w:tcPr>
          <w:p w:rsidR="00D11C55" w:rsidRPr="00E811CE" w:rsidRDefault="00D11C55" w:rsidP="00D11C55"/>
        </w:tc>
        <w:tc>
          <w:tcPr>
            <w:tcW w:w="3530" w:type="dxa"/>
            <w:gridSpan w:val="2"/>
            <w:vAlign w:val="center"/>
          </w:tcPr>
          <w:p w:rsidR="00D11C55" w:rsidRPr="00E811CE" w:rsidRDefault="00D11C55" w:rsidP="00D11C55"/>
        </w:tc>
      </w:tr>
      <w:tr w:rsidR="00D11C55" w:rsidRPr="00E811CE" w:rsidTr="009A4968">
        <w:trPr>
          <w:trHeight w:val="358"/>
        </w:trPr>
        <w:tc>
          <w:tcPr>
            <w:tcW w:w="1242" w:type="dxa"/>
            <w:vAlign w:val="center"/>
          </w:tcPr>
          <w:p w:rsidR="00D11C55" w:rsidRPr="00E811CE" w:rsidRDefault="00D11C55" w:rsidP="00D11C55">
            <w:r w:rsidRPr="00E811CE">
              <w:t>OIB</w:t>
            </w:r>
            <w:r w:rsidRPr="00E811CE">
              <w:rPr>
                <w:rFonts w:eastAsiaTheme="majorEastAsia"/>
                <w:vertAlign w:val="superscript"/>
              </w:rPr>
              <w:footnoteReference w:id="8"/>
            </w:r>
          </w:p>
        </w:tc>
        <w:tc>
          <w:tcPr>
            <w:tcW w:w="3402" w:type="dxa"/>
            <w:gridSpan w:val="3"/>
            <w:vAlign w:val="center"/>
          </w:tcPr>
          <w:p w:rsidR="00D11C55" w:rsidRPr="00E811CE" w:rsidRDefault="00D11C55" w:rsidP="00D11C55"/>
        </w:tc>
        <w:tc>
          <w:tcPr>
            <w:tcW w:w="1418" w:type="dxa"/>
            <w:vAlign w:val="center"/>
          </w:tcPr>
          <w:p w:rsidR="00D11C55" w:rsidRPr="00E811CE" w:rsidRDefault="00D11C55" w:rsidP="00D11C55">
            <w:r w:rsidRPr="00E811CE">
              <w:t>Broj računa</w:t>
            </w:r>
          </w:p>
        </w:tc>
        <w:tc>
          <w:tcPr>
            <w:tcW w:w="3530" w:type="dxa"/>
            <w:gridSpan w:val="2"/>
            <w:vAlign w:val="center"/>
          </w:tcPr>
          <w:p w:rsidR="00D11C55" w:rsidRPr="00E811CE" w:rsidRDefault="00D11C55" w:rsidP="00D11C55"/>
        </w:tc>
      </w:tr>
      <w:tr w:rsidR="00D11C55" w:rsidRPr="00E811CE" w:rsidTr="009A4968">
        <w:trPr>
          <w:trHeight w:val="308"/>
        </w:trPr>
        <w:tc>
          <w:tcPr>
            <w:tcW w:w="4644" w:type="dxa"/>
            <w:gridSpan w:val="4"/>
            <w:vAlign w:val="center"/>
          </w:tcPr>
          <w:p w:rsidR="00D11C55" w:rsidRPr="00E811CE" w:rsidRDefault="00D11C55" w:rsidP="00D11C55">
            <w:r w:rsidRPr="00E811CE">
              <w:t>Gospodarski subjekt je u sustavu PDV-a (zaokružiti)</w:t>
            </w:r>
          </w:p>
        </w:tc>
        <w:tc>
          <w:tcPr>
            <w:tcW w:w="4948" w:type="dxa"/>
            <w:gridSpan w:val="3"/>
            <w:vAlign w:val="center"/>
          </w:tcPr>
          <w:p w:rsidR="00D11C55" w:rsidRPr="00E811CE" w:rsidRDefault="00D11C55" w:rsidP="00D11C55">
            <w:pPr>
              <w:jc w:val="center"/>
            </w:pPr>
            <w:r w:rsidRPr="00E811CE">
              <w:t>DA                 NE</w:t>
            </w:r>
          </w:p>
        </w:tc>
      </w:tr>
      <w:tr w:rsidR="00D11C55" w:rsidRPr="00E811CE" w:rsidTr="009A4968">
        <w:trPr>
          <w:trHeight w:val="367"/>
        </w:trPr>
        <w:tc>
          <w:tcPr>
            <w:tcW w:w="3225" w:type="dxa"/>
            <w:gridSpan w:val="3"/>
            <w:vAlign w:val="center"/>
          </w:tcPr>
          <w:p w:rsidR="00D11C55" w:rsidRPr="00E811CE" w:rsidRDefault="00D11C55" w:rsidP="00D11C55">
            <w:r w:rsidRPr="00E811CE">
              <w:t>Adresa za dostavu pošte</w:t>
            </w:r>
          </w:p>
        </w:tc>
        <w:tc>
          <w:tcPr>
            <w:tcW w:w="6367" w:type="dxa"/>
            <w:gridSpan w:val="4"/>
            <w:vAlign w:val="center"/>
          </w:tcPr>
          <w:p w:rsidR="00D11C55" w:rsidRPr="00E811CE" w:rsidRDefault="00D11C55" w:rsidP="00D11C55"/>
        </w:tc>
      </w:tr>
      <w:tr w:rsidR="00D11C55" w:rsidRPr="00E811CE" w:rsidTr="009A4968">
        <w:trPr>
          <w:trHeight w:val="367"/>
        </w:trPr>
        <w:tc>
          <w:tcPr>
            <w:tcW w:w="3225" w:type="dxa"/>
            <w:gridSpan w:val="3"/>
            <w:vAlign w:val="center"/>
          </w:tcPr>
          <w:p w:rsidR="00D11C55" w:rsidRPr="00E811CE" w:rsidRDefault="00D11C55" w:rsidP="00D11C55">
            <w:r w:rsidRPr="00E811CE">
              <w:t>Adresa e-pošte</w:t>
            </w:r>
          </w:p>
        </w:tc>
        <w:tc>
          <w:tcPr>
            <w:tcW w:w="6367" w:type="dxa"/>
            <w:gridSpan w:val="4"/>
            <w:tcBorders>
              <w:top w:val="nil"/>
            </w:tcBorders>
            <w:vAlign w:val="center"/>
          </w:tcPr>
          <w:p w:rsidR="00D11C55" w:rsidRPr="00E811CE" w:rsidRDefault="00D11C55" w:rsidP="00D11C55"/>
        </w:tc>
      </w:tr>
      <w:tr w:rsidR="00D11C55" w:rsidRPr="00E811CE" w:rsidTr="009A4968">
        <w:trPr>
          <w:trHeight w:val="367"/>
        </w:trPr>
        <w:tc>
          <w:tcPr>
            <w:tcW w:w="4644" w:type="dxa"/>
            <w:gridSpan w:val="4"/>
            <w:vAlign w:val="center"/>
          </w:tcPr>
          <w:p w:rsidR="00D11C55" w:rsidRPr="00E811CE" w:rsidRDefault="00D11C55" w:rsidP="00D11C55">
            <w:r w:rsidRPr="00E811CE">
              <w:t>Kontakt osoba ponuditelja</w:t>
            </w:r>
          </w:p>
        </w:tc>
        <w:tc>
          <w:tcPr>
            <w:tcW w:w="4948" w:type="dxa"/>
            <w:gridSpan w:val="3"/>
            <w:vAlign w:val="center"/>
          </w:tcPr>
          <w:p w:rsidR="00D11C55" w:rsidRPr="00E811CE" w:rsidRDefault="00D11C55" w:rsidP="00D11C55"/>
        </w:tc>
      </w:tr>
      <w:tr w:rsidR="00D11C55" w:rsidRPr="00E811CE" w:rsidTr="009A4968">
        <w:trPr>
          <w:trHeight w:val="367"/>
        </w:trPr>
        <w:tc>
          <w:tcPr>
            <w:tcW w:w="1526" w:type="dxa"/>
            <w:gridSpan w:val="2"/>
            <w:vAlign w:val="center"/>
          </w:tcPr>
          <w:p w:rsidR="00D11C55" w:rsidRPr="00E811CE" w:rsidRDefault="00D11C55" w:rsidP="00D11C55">
            <w:r w:rsidRPr="00E811CE">
              <w:t>Broj telefona</w:t>
            </w:r>
          </w:p>
        </w:tc>
        <w:tc>
          <w:tcPr>
            <w:tcW w:w="3118" w:type="dxa"/>
            <w:gridSpan w:val="2"/>
            <w:vAlign w:val="center"/>
          </w:tcPr>
          <w:p w:rsidR="00D11C55" w:rsidRPr="00E811CE" w:rsidRDefault="00D11C55" w:rsidP="00D11C55"/>
        </w:tc>
        <w:tc>
          <w:tcPr>
            <w:tcW w:w="1485" w:type="dxa"/>
            <w:gridSpan w:val="2"/>
            <w:vAlign w:val="center"/>
          </w:tcPr>
          <w:p w:rsidR="00D11C55" w:rsidRPr="00E811CE" w:rsidRDefault="00D11C55" w:rsidP="00D11C55">
            <w:r w:rsidRPr="00E811CE">
              <w:t>Broj faksa</w:t>
            </w:r>
          </w:p>
        </w:tc>
        <w:tc>
          <w:tcPr>
            <w:tcW w:w="3463" w:type="dxa"/>
            <w:vAlign w:val="center"/>
          </w:tcPr>
          <w:p w:rsidR="00D11C55" w:rsidRPr="00E811CE" w:rsidRDefault="00D11C55" w:rsidP="00D11C55"/>
        </w:tc>
      </w:tr>
      <w:tr w:rsidR="00D11C55" w:rsidRPr="00E811CE" w:rsidTr="009A4968">
        <w:trPr>
          <w:trHeight w:val="367"/>
        </w:trPr>
        <w:tc>
          <w:tcPr>
            <w:tcW w:w="9592" w:type="dxa"/>
            <w:gridSpan w:val="7"/>
            <w:vAlign w:val="center"/>
          </w:tcPr>
          <w:p w:rsidR="00D11C55" w:rsidRPr="00E811CE" w:rsidRDefault="007C69B2" w:rsidP="00D11C55">
            <w:r w:rsidRPr="00E811CE">
              <w:t>Roba koju će isporu</w:t>
            </w:r>
            <w:r w:rsidR="001B43C7" w:rsidRPr="00E811CE">
              <w:t xml:space="preserve">čiti </w:t>
            </w:r>
            <w:proofErr w:type="spellStart"/>
            <w:r w:rsidR="00D11C55" w:rsidRPr="00E811CE">
              <w:t>podizvoditelj</w:t>
            </w:r>
            <w:proofErr w:type="spellEnd"/>
            <w:r w:rsidR="00D11C55" w:rsidRPr="00E811CE">
              <w:t>:</w:t>
            </w:r>
          </w:p>
        </w:tc>
      </w:tr>
      <w:tr w:rsidR="00D11C55" w:rsidRPr="00E811CE" w:rsidTr="009A4968">
        <w:trPr>
          <w:trHeight w:val="422"/>
        </w:trPr>
        <w:tc>
          <w:tcPr>
            <w:tcW w:w="9592" w:type="dxa"/>
            <w:gridSpan w:val="7"/>
            <w:vAlign w:val="center"/>
          </w:tcPr>
          <w:p w:rsidR="00D11C55" w:rsidRPr="00E811CE" w:rsidRDefault="00D11C55" w:rsidP="00D11C55"/>
          <w:p w:rsidR="00D11C55" w:rsidRPr="00E811CE" w:rsidRDefault="00D11C55" w:rsidP="00D11C55"/>
        </w:tc>
      </w:tr>
      <w:tr w:rsidR="00D11C55" w:rsidRPr="00E811CE" w:rsidTr="009A4968">
        <w:trPr>
          <w:trHeight w:val="367"/>
        </w:trPr>
        <w:tc>
          <w:tcPr>
            <w:tcW w:w="9592" w:type="dxa"/>
            <w:gridSpan w:val="7"/>
            <w:vAlign w:val="center"/>
          </w:tcPr>
          <w:p w:rsidR="00D11C55" w:rsidRPr="00E811CE" w:rsidRDefault="00D11C55" w:rsidP="00D11C55">
            <w:r w:rsidRPr="00E811CE">
              <w:t>Broj stavke iz troškovnika  s nazivom</w:t>
            </w:r>
            <w:r w:rsidR="001B43C7" w:rsidRPr="00E811CE">
              <w:t xml:space="preserve"> robe i količinom:</w:t>
            </w:r>
            <w:r w:rsidRPr="00E811CE">
              <w:t xml:space="preserve"> </w:t>
            </w:r>
          </w:p>
        </w:tc>
      </w:tr>
      <w:tr w:rsidR="00D11C55" w:rsidRPr="00E811CE" w:rsidTr="009A4968">
        <w:trPr>
          <w:trHeight w:val="367"/>
        </w:trPr>
        <w:tc>
          <w:tcPr>
            <w:tcW w:w="9592" w:type="dxa"/>
            <w:gridSpan w:val="7"/>
            <w:vAlign w:val="center"/>
          </w:tcPr>
          <w:p w:rsidR="00D11C55" w:rsidRPr="00E811CE" w:rsidRDefault="00D11C55" w:rsidP="00D11C55">
            <w:r w:rsidRPr="00E811CE">
              <w:t>-</w:t>
            </w:r>
          </w:p>
          <w:p w:rsidR="00D11C55" w:rsidRPr="00E811CE" w:rsidRDefault="00D11C55" w:rsidP="00D11C55">
            <w:r w:rsidRPr="00E811CE">
              <w:t>-</w:t>
            </w:r>
          </w:p>
          <w:p w:rsidR="00D11C55" w:rsidRPr="00E811CE" w:rsidRDefault="00D11C55" w:rsidP="00D11C55">
            <w:r w:rsidRPr="00E811CE">
              <w:t>-</w:t>
            </w:r>
          </w:p>
          <w:p w:rsidR="00D11C55" w:rsidRPr="00E811CE" w:rsidRDefault="00D11C55" w:rsidP="00D11C55"/>
        </w:tc>
      </w:tr>
      <w:tr w:rsidR="00D11C55" w:rsidRPr="00E811CE" w:rsidTr="009A4968">
        <w:trPr>
          <w:trHeight w:val="689"/>
        </w:trPr>
        <w:tc>
          <w:tcPr>
            <w:tcW w:w="9592" w:type="dxa"/>
            <w:gridSpan w:val="7"/>
            <w:vAlign w:val="center"/>
          </w:tcPr>
          <w:p w:rsidR="00D11C55" w:rsidRPr="00E811CE" w:rsidRDefault="001B43C7" w:rsidP="00D11C55">
            <w:r w:rsidRPr="00E811CE">
              <w:t>Vrijednost navedene robe s PDV-om i postotni dio od ukupne robe:</w:t>
            </w:r>
          </w:p>
        </w:tc>
      </w:tr>
      <w:tr w:rsidR="00D11C55" w:rsidRPr="00E811CE" w:rsidTr="009A4968">
        <w:trPr>
          <w:trHeight w:val="689"/>
        </w:trPr>
        <w:tc>
          <w:tcPr>
            <w:tcW w:w="9592" w:type="dxa"/>
            <w:gridSpan w:val="7"/>
            <w:vAlign w:val="center"/>
          </w:tcPr>
          <w:p w:rsidR="00D11C55" w:rsidRPr="00E811CE" w:rsidRDefault="00D11C55" w:rsidP="00D11C55">
            <w:r w:rsidRPr="00E811CE">
              <w:t>-</w:t>
            </w:r>
          </w:p>
          <w:p w:rsidR="00D11C55" w:rsidRPr="00E811CE" w:rsidRDefault="00D11C55" w:rsidP="00D11C55">
            <w:r w:rsidRPr="00E811CE">
              <w:t>-</w:t>
            </w:r>
          </w:p>
        </w:tc>
      </w:tr>
    </w:tbl>
    <w:p w:rsidR="00D11C55" w:rsidRPr="007764F2" w:rsidRDefault="00D11C55" w:rsidP="00D11C55">
      <w:pPr>
        <w:tabs>
          <w:tab w:val="left" w:pos="720"/>
        </w:tabs>
        <w:jc w:val="both"/>
        <w:rPr>
          <w:sz w:val="22"/>
          <w:szCs w:val="22"/>
        </w:rPr>
      </w:pPr>
    </w:p>
    <w:p w:rsidR="00D11C55" w:rsidRPr="007764F2" w:rsidRDefault="00D11C55" w:rsidP="00D11C55">
      <w:pPr>
        <w:tabs>
          <w:tab w:val="left" w:pos="720"/>
        </w:tabs>
        <w:rPr>
          <w:b/>
          <w:sz w:val="22"/>
          <w:szCs w:val="22"/>
        </w:rPr>
      </w:pPr>
    </w:p>
    <w:p w:rsidR="00D11C55" w:rsidRPr="007764F2" w:rsidRDefault="00D11C55" w:rsidP="00D11C55">
      <w:pPr>
        <w:tabs>
          <w:tab w:val="left" w:pos="720"/>
        </w:tabs>
        <w:jc w:val="center"/>
        <w:rPr>
          <w:b/>
          <w:sz w:val="22"/>
          <w:szCs w:val="22"/>
        </w:rPr>
      </w:pPr>
    </w:p>
    <w:p w:rsidR="00D11C55" w:rsidRPr="007764F2" w:rsidRDefault="00D11C55" w:rsidP="00D11C55">
      <w:pPr>
        <w:tabs>
          <w:tab w:val="left" w:pos="720"/>
        </w:tabs>
        <w:rPr>
          <w:b/>
          <w:sz w:val="22"/>
          <w:szCs w:val="22"/>
        </w:rPr>
      </w:pPr>
    </w:p>
    <w:p w:rsidR="00D11C55" w:rsidRDefault="00D11C55" w:rsidP="00D11C55">
      <w:pPr>
        <w:tabs>
          <w:tab w:val="left" w:pos="720"/>
        </w:tabs>
        <w:jc w:val="center"/>
        <w:rPr>
          <w:b/>
          <w:sz w:val="22"/>
          <w:szCs w:val="22"/>
        </w:rPr>
      </w:pPr>
    </w:p>
    <w:p w:rsidR="00DC4706" w:rsidRPr="007764F2" w:rsidRDefault="00DC4706" w:rsidP="00D11C55">
      <w:pPr>
        <w:tabs>
          <w:tab w:val="left" w:pos="720"/>
        </w:tabs>
        <w:jc w:val="center"/>
        <w:rPr>
          <w:b/>
          <w:sz w:val="22"/>
          <w:szCs w:val="22"/>
        </w:rPr>
      </w:pPr>
    </w:p>
    <w:p w:rsidR="006669A4" w:rsidRDefault="006669A4" w:rsidP="006669A4">
      <w:pPr>
        <w:pStyle w:val="Naslov2"/>
        <w:rPr>
          <w:rStyle w:val="FontStyle44"/>
          <w:rFonts w:ascii="Times New Roman" w:hAnsi="Times New Roman" w:cs="Times New Roman"/>
          <w:sz w:val="24"/>
          <w:szCs w:val="24"/>
        </w:rPr>
      </w:pPr>
      <w:bookmarkStart w:id="66" w:name="_Toc469912993"/>
    </w:p>
    <w:p w:rsidR="006669A4" w:rsidRDefault="006669A4" w:rsidP="006669A4">
      <w:pPr>
        <w:pStyle w:val="Naslov2"/>
        <w:rPr>
          <w:rStyle w:val="FontStyle44"/>
          <w:rFonts w:ascii="Times New Roman" w:hAnsi="Times New Roman" w:cs="Times New Roman"/>
          <w:sz w:val="24"/>
          <w:szCs w:val="24"/>
        </w:rPr>
      </w:pPr>
    </w:p>
    <w:p w:rsidR="006669A4" w:rsidRDefault="006669A4" w:rsidP="006669A4">
      <w:pPr>
        <w:pStyle w:val="Naslov2"/>
        <w:rPr>
          <w:rStyle w:val="FontStyle44"/>
          <w:rFonts w:ascii="Times New Roman" w:hAnsi="Times New Roman" w:cs="Times New Roman"/>
          <w:sz w:val="24"/>
          <w:szCs w:val="24"/>
        </w:rPr>
      </w:pPr>
    </w:p>
    <w:p w:rsidR="006669A4" w:rsidRDefault="006669A4" w:rsidP="006669A4">
      <w:pPr>
        <w:pStyle w:val="Naslov2"/>
        <w:rPr>
          <w:rStyle w:val="FontStyle44"/>
          <w:rFonts w:ascii="Times New Roman" w:hAnsi="Times New Roman" w:cs="Times New Roman"/>
          <w:sz w:val="24"/>
          <w:szCs w:val="24"/>
        </w:rPr>
      </w:pPr>
    </w:p>
    <w:p w:rsidR="006669A4" w:rsidRDefault="006669A4" w:rsidP="006669A4">
      <w:pPr>
        <w:pStyle w:val="Naslov2"/>
        <w:rPr>
          <w:rStyle w:val="FontStyle44"/>
          <w:rFonts w:ascii="Times New Roman" w:hAnsi="Times New Roman" w:cs="Times New Roman"/>
          <w:sz w:val="24"/>
          <w:szCs w:val="24"/>
        </w:rPr>
      </w:pPr>
    </w:p>
    <w:p w:rsidR="006669A4" w:rsidRDefault="006669A4" w:rsidP="006669A4">
      <w:pPr>
        <w:pStyle w:val="Naslov2"/>
        <w:rPr>
          <w:rStyle w:val="FontStyle44"/>
          <w:rFonts w:ascii="Times New Roman" w:hAnsi="Times New Roman" w:cs="Times New Roman"/>
          <w:sz w:val="24"/>
          <w:szCs w:val="24"/>
        </w:rPr>
      </w:pPr>
    </w:p>
    <w:p w:rsidR="006669A4" w:rsidRDefault="006669A4" w:rsidP="006669A4">
      <w:pPr>
        <w:pStyle w:val="Naslov2"/>
        <w:rPr>
          <w:rStyle w:val="FontStyle44"/>
          <w:rFonts w:ascii="Times New Roman" w:hAnsi="Times New Roman" w:cs="Times New Roman"/>
          <w:sz w:val="24"/>
          <w:szCs w:val="24"/>
        </w:rPr>
      </w:pPr>
    </w:p>
    <w:p w:rsidR="006669A4" w:rsidRDefault="006669A4" w:rsidP="006669A4">
      <w:pPr>
        <w:pStyle w:val="Naslov2"/>
        <w:rPr>
          <w:rStyle w:val="FontStyle44"/>
          <w:rFonts w:ascii="Times New Roman" w:hAnsi="Times New Roman" w:cs="Times New Roman"/>
          <w:sz w:val="24"/>
          <w:szCs w:val="24"/>
        </w:rPr>
      </w:pPr>
    </w:p>
    <w:p w:rsidR="00837AA9" w:rsidRPr="006669A4" w:rsidRDefault="00837AA9" w:rsidP="006669A4">
      <w:pPr>
        <w:pStyle w:val="Naslov2"/>
        <w:rPr>
          <w:rStyle w:val="FontStyle44"/>
          <w:rFonts w:ascii="Times New Roman" w:hAnsi="Times New Roman" w:cs="Times New Roman"/>
          <w:b w:val="0"/>
          <w:sz w:val="24"/>
          <w:szCs w:val="24"/>
        </w:rPr>
      </w:pPr>
      <w:r w:rsidRPr="006669A4">
        <w:rPr>
          <w:rStyle w:val="FontStyle44"/>
          <w:rFonts w:ascii="Times New Roman" w:hAnsi="Times New Roman" w:cs="Times New Roman"/>
          <w:b w:val="0"/>
          <w:sz w:val="24"/>
          <w:szCs w:val="24"/>
        </w:rPr>
        <w:t>Prilog 2</w:t>
      </w:r>
      <w:r w:rsidR="004D0F80" w:rsidRPr="006669A4">
        <w:rPr>
          <w:rStyle w:val="FontStyle44"/>
          <w:rFonts w:ascii="Times New Roman" w:hAnsi="Times New Roman" w:cs="Times New Roman"/>
          <w:b w:val="0"/>
          <w:sz w:val="24"/>
          <w:szCs w:val="24"/>
        </w:rPr>
        <w:t>: Izjava o nepostojanju razloga za isključenje ponuditelja</w:t>
      </w:r>
      <w:bookmarkEnd w:id="66"/>
    </w:p>
    <w:p w:rsidR="00914E9D" w:rsidRPr="00837AA9" w:rsidRDefault="00914E9D" w:rsidP="004535ED">
      <w:pPr>
        <w:jc w:val="right"/>
        <w:rPr>
          <w:rStyle w:val="FontStyle44"/>
          <w:rFonts w:ascii="Times New Roman" w:hAnsi="Times New Roman" w:cs="Times New Roman"/>
          <w:sz w:val="24"/>
          <w:szCs w:val="24"/>
        </w:rPr>
      </w:pPr>
    </w:p>
    <w:p w:rsidR="003163E6" w:rsidRPr="003163E6" w:rsidRDefault="003163E6" w:rsidP="003163E6">
      <w:pPr>
        <w:tabs>
          <w:tab w:val="num" w:pos="0"/>
        </w:tabs>
        <w:spacing w:line="276" w:lineRule="auto"/>
        <w:jc w:val="both"/>
        <w:rPr>
          <w:sz w:val="20"/>
          <w:szCs w:val="20"/>
        </w:rPr>
      </w:pPr>
      <w:r w:rsidRPr="003163E6">
        <w:rPr>
          <w:b/>
          <w:sz w:val="20"/>
          <w:szCs w:val="20"/>
        </w:rPr>
        <w:t xml:space="preserve">Naručitelj: </w:t>
      </w:r>
      <w:r w:rsidRPr="003163E6">
        <w:rPr>
          <w:sz w:val="20"/>
          <w:szCs w:val="20"/>
        </w:rPr>
        <w:t>Hrvatski Crveni križ - Gradsko društvo Crvenog križa Zagreb</w:t>
      </w:r>
    </w:p>
    <w:p w:rsidR="003163E6" w:rsidRPr="003163E6" w:rsidRDefault="003163E6" w:rsidP="003163E6">
      <w:pPr>
        <w:tabs>
          <w:tab w:val="num" w:pos="0"/>
        </w:tabs>
        <w:spacing w:line="276" w:lineRule="auto"/>
        <w:jc w:val="both"/>
        <w:rPr>
          <w:sz w:val="20"/>
          <w:szCs w:val="20"/>
        </w:rPr>
      </w:pPr>
      <w:r w:rsidRPr="003163E6">
        <w:rPr>
          <w:b/>
          <w:sz w:val="20"/>
          <w:szCs w:val="20"/>
        </w:rPr>
        <w:t xml:space="preserve">Predmet nabave: </w:t>
      </w:r>
      <w:r w:rsidR="0071087A">
        <w:rPr>
          <w:sz w:val="20"/>
          <w:szCs w:val="20"/>
        </w:rPr>
        <w:t xml:space="preserve">Nabava hrane </w:t>
      </w:r>
      <w:r w:rsidRPr="003163E6">
        <w:rPr>
          <w:sz w:val="20"/>
          <w:szCs w:val="20"/>
        </w:rPr>
        <w:t xml:space="preserve"> </w:t>
      </w:r>
    </w:p>
    <w:p w:rsidR="003163E6" w:rsidRPr="003163E6" w:rsidRDefault="003163E6" w:rsidP="003163E6">
      <w:pPr>
        <w:tabs>
          <w:tab w:val="num" w:pos="0"/>
        </w:tabs>
        <w:spacing w:line="276" w:lineRule="auto"/>
        <w:jc w:val="both"/>
        <w:rPr>
          <w:b/>
          <w:sz w:val="20"/>
          <w:szCs w:val="20"/>
        </w:rPr>
      </w:pPr>
      <w:r w:rsidRPr="003163E6">
        <w:rPr>
          <w:b/>
          <w:bCs/>
          <w:sz w:val="20"/>
          <w:szCs w:val="20"/>
        </w:rPr>
        <w:t>Evidencijski broj</w:t>
      </w:r>
      <w:r w:rsidR="00790D48">
        <w:rPr>
          <w:b/>
          <w:bCs/>
          <w:sz w:val="20"/>
          <w:szCs w:val="20"/>
        </w:rPr>
        <w:t xml:space="preserve"> nabave</w:t>
      </w:r>
      <w:r w:rsidRPr="003163E6">
        <w:rPr>
          <w:b/>
          <w:bCs/>
          <w:sz w:val="20"/>
          <w:szCs w:val="20"/>
        </w:rPr>
        <w:t xml:space="preserve">: </w:t>
      </w:r>
      <w:r w:rsidRPr="003163E6">
        <w:rPr>
          <w:bCs/>
          <w:sz w:val="20"/>
          <w:szCs w:val="20"/>
        </w:rPr>
        <w:t>EN</w:t>
      </w:r>
      <w:r w:rsidR="00006A9F">
        <w:rPr>
          <w:bCs/>
          <w:sz w:val="20"/>
          <w:szCs w:val="20"/>
        </w:rPr>
        <w:t>/JN</w:t>
      </w:r>
      <w:r w:rsidRPr="003163E6">
        <w:rPr>
          <w:bCs/>
          <w:sz w:val="20"/>
          <w:szCs w:val="20"/>
        </w:rPr>
        <w:t xml:space="preserve"> - 01/201</w:t>
      </w:r>
      <w:r w:rsidR="006669A4">
        <w:rPr>
          <w:bCs/>
          <w:sz w:val="20"/>
          <w:szCs w:val="20"/>
        </w:rPr>
        <w:t>8</w:t>
      </w:r>
    </w:p>
    <w:p w:rsidR="00397DE3" w:rsidRPr="007764F2" w:rsidRDefault="00397DE3" w:rsidP="003163E6">
      <w:pPr>
        <w:pStyle w:val="Style6"/>
        <w:widowControl/>
        <w:ind w:right="10"/>
        <w:rPr>
          <w:rStyle w:val="FontStyle44"/>
          <w:rFonts w:ascii="Times New Roman" w:hAnsi="Times New Roman" w:cs="Times New Roman"/>
          <w:sz w:val="24"/>
          <w:szCs w:val="22"/>
        </w:rPr>
      </w:pPr>
    </w:p>
    <w:p w:rsidR="000F49A2" w:rsidRPr="00E811CE" w:rsidRDefault="000F49A2" w:rsidP="000F49A2">
      <w:pPr>
        <w:pStyle w:val="Style6"/>
        <w:widowControl/>
        <w:ind w:right="10"/>
        <w:jc w:val="center"/>
        <w:rPr>
          <w:rStyle w:val="FontStyle44"/>
          <w:rFonts w:ascii="Times New Roman" w:hAnsi="Times New Roman" w:cs="Times New Roman"/>
          <w:sz w:val="28"/>
          <w:szCs w:val="28"/>
        </w:rPr>
      </w:pPr>
      <w:r w:rsidRPr="00E811CE">
        <w:rPr>
          <w:rStyle w:val="FontStyle44"/>
          <w:rFonts w:ascii="Times New Roman" w:hAnsi="Times New Roman" w:cs="Times New Roman"/>
          <w:sz w:val="28"/>
          <w:szCs w:val="28"/>
        </w:rPr>
        <w:t>IZJAVA O NEPO</w:t>
      </w:r>
      <w:r w:rsidR="00574C72">
        <w:rPr>
          <w:rStyle w:val="FontStyle44"/>
          <w:rFonts w:ascii="Times New Roman" w:hAnsi="Times New Roman" w:cs="Times New Roman"/>
          <w:sz w:val="28"/>
          <w:szCs w:val="28"/>
        </w:rPr>
        <w:t>STOJANJU RAZLOGA ZA ISKLJUČENJE</w:t>
      </w:r>
      <w:r w:rsidR="00ED2DB5">
        <w:rPr>
          <w:rStyle w:val="FontStyle44"/>
          <w:rFonts w:ascii="Times New Roman" w:hAnsi="Times New Roman" w:cs="Times New Roman"/>
          <w:sz w:val="28"/>
          <w:szCs w:val="28"/>
        </w:rPr>
        <w:t xml:space="preserve"> </w:t>
      </w:r>
      <w:r w:rsidRPr="00E811CE">
        <w:rPr>
          <w:rStyle w:val="FontStyle44"/>
          <w:rFonts w:ascii="Times New Roman" w:hAnsi="Times New Roman" w:cs="Times New Roman"/>
          <w:sz w:val="28"/>
          <w:szCs w:val="28"/>
        </w:rPr>
        <w:t>PONUDITELJA</w:t>
      </w:r>
    </w:p>
    <w:p w:rsidR="00561CC1" w:rsidRDefault="00561CC1" w:rsidP="00561CC1">
      <w:pPr>
        <w:pStyle w:val="Style14"/>
        <w:widowControl/>
        <w:tabs>
          <w:tab w:val="left" w:leader="underscore" w:pos="5074"/>
          <w:tab w:val="left" w:leader="underscore" w:pos="9595"/>
        </w:tabs>
        <w:spacing w:line="360" w:lineRule="auto"/>
        <w:rPr>
          <w:rStyle w:val="FontStyle45"/>
          <w:rFonts w:ascii="Times New Roman" w:hAnsi="Times New Roman" w:cs="Times New Roman"/>
          <w:sz w:val="24"/>
          <w:szCs w:val="24"/>
        </w:rPr>
      </w:pPr>
    </w:p>
    <w:p w:rsidR="000F49A2" w:rsidRPr="00561CC1" w:rsidRDefault="00790D48" w:rsidP="00561CC1">
      <w:pPr>
        <w:pStyle w:val="Style14"/>
        <w:widowControl/>
        <w:tabs>
          <w:tab w:val="left" w:leader="underscore" w:pos="5074"/>
          <w:tab w:val="left" w:leader="underscore" w:pos="9595"/>
        </w:tabs>
        <w:spacing w:line="360" w:lineRule="auto"/>
        <w:rPr>
          <w:rFonts w:ascii="Times New Roman" w:hAnsi="Times New Roman"/>
          <w:color w:val="000000"/>
        </w:rPr>
      </w:pPr>
      <w:r w:rsidRPr="00561CC1">
        <w:rPr>
          <w:rStyle w:val="FontStyle45"/>
          <w:rFonts w:ascii="Times New Roman" w:hAnsi="Times New Roman" w:cs="Times New Roman"/>
          <w:sz w:val="24"/>
          <w:szCs w:val="24"/>
        </w:rPr>
        <w:t>Kojom ja _____________</w:t>
      </w:r>
      <w:r w:rsidR="00561CC1" w:rsidRPr="00561CC1">
        <w:rPr>
          <w:rStyle w:val="FontStyle45"/>
          <w:rFonts w:ascii="Times New Roman" w:hAnsi="Times New Roman" w:cs="Times New Roman"/>
          <w:sz w:val="24"/>
          <w:szCs w:val="24"/>
        </w:rPr>
        <w:t>______</w:t>
      </w:r>
      <w:r w:rsidR="00561CC1">
        <w:rPr>
          <w:rStyle w:val="FontStyle45"/>
          <w:rFonts w:ascii="Times New Roman" w:hAnsi="Times New Roman" w:cs="Times New Roman"/>
          <w:sz w:val="24"/>
          <w:szCs w:val="24"/>
        </w:rPr>
        <w:t>____</w:t>
      </w:r>
      <w:r w:rsidR="00561CC1" w:rsidRPr="00561CC1">
        <w:rPr>
          <w:rStyle w:val="FontStyle45"/>
          <w:rFonts w:ascii="Times New Roman" w:hAnsi="Times New Roman" w:cs="Times New Roman"/>
          <w:sz w:val="24"/>
          <w:szCs w:val="24"/>
        </w:rPr>
        <w:t xml:space="preserve"> (ime i prezime) </w:t>
      </w:r>
      <w:r w:rsidRPr="00561CC1">
        <w:rPr>
          <w:rStyle w:val="FontStyle45"/>
          <w:rFonts w:ascii="Times New Roman" w:hAnsi="Times New Roman" w:cs="Times New Roman"/>
          <w:sz w:val="24"/>
          <w:szCs w:val="24"/>
        </w:rPr>
        <w:t xml:space="preserve">iz </w:t>
      </w:r>
      <w:r w:rsidR="00561CC1" w:rsidRPr="00561CC1">
        <w:rPr>
          <w:rStyle w:val="FontStyle45"/>
          <w:rFonts w:ascii="Times New Roman" w:hAnsi="Times New Roman" w:cs="Times New Roman"/>
          <w:sz w:val="24"/>
          <w:szCs w:val="24"/>
        </w:rPr>
        <w:t>____________________________ (adresa stanovanja), OIB:</w:t>
      </w:r>
      <w:r w:rsidR="000F49A2" w:rsidRPr="00561CC1">
        <w:rPr>
          <w:rFonts w:ascii="Times New Roman" w:hAnsi="Times New Roman"/>
        </w:rPr>
        <w:t>____</w:t>
      </w:r>
      <w:r w:rsidR="00ED2DB5" w:rsidRPr="00561CC1">
        <w:rPr>
          <w:rFonts w:ascii="Times New Roman" w:hAnsi="Times New Roman"/>
        </w:rPr>
        <w:t>_____________</w:t>
      </w:r>
      <w:r w:rsidR="00561CC1" w:rsidRPr="00561CC1">
        <w:rPr>
          <w:rFonts w:ascii="Times New Roman" w:hAnsi="Times New Roman"/>
        </w:rPr>
        <w:t xml:space="preserve">______, broj osobne iskaznice izdane od </w:t>
      </w:r>
      <w:r w:rsidRPr="00561CC1">
        <w:rPr>
          <w:rStyle w:val="FontStyle45"/>
          <w:rFonts w:ascii="Times New Roman" w:hAnsi="Times New Roman" w:cs="Times New Roman"/>
          <w:sz w:val="24"/>
          <w:szCs w:val="24"/>
        </w:rPr>
        <w:t xml:space="preserve">__________________________________ </w:t>
      </w:r>
      <w:r w:rsidR="00561CC1" w:rsidRPr="00561CC1">
        <w:rPr>
          <w:rStyle w:val="FontStyle45"/>
          <w:rFonts w:ascii="Times New Roman" w:hAnsi="Times New Roman" w:cs="Times New Roman"/>
          <w:sz w:val="24"/>
          <w:szCs w:val="24"/>
        </w:rPr>
        <w:t xml:space="preserve"> </w:t>
      </w:r>
      <w:r w:rsidR="000F49A2" w:rsidRPr="00561CC1">
        <w:rPr>
          <w:rStyle w:val="FontStyle45"/>
          <w:rFonts w:ascii="Times New Roman" w:hAnsi="Times New Roman" w:cs="Times New Roman"/>
          <w:sz w:val="24"/>
          <w:szCs w:val="24"/>
        </w:rPr>
        <w:t xml:space="preserve">kao ovlaštena osoba za zastupanje gospodarskog </w:t>
      </w:r>
      <w:r w:rsidRPr="00561CC1">
        <w:rPr>
          <w:rStyle w:val="FontStyle45"/>
          <w:rFonts w:ascii="Times New Roman" w:hAnsi="Times New Roman" w:cs="Times New Roman"/>
          <w:sz w:val="24"/>
          <w:szCs w:val="24"/>
        </w:rPr>
        <w:t>s</w:t>
      </w:r>
      <w:r w:rsidR="000F49A2" w:rsidRPr="00561CC1">
        <w:rPr>
          <w:rStyle w:val="FontStyle45"/>
          <w:rFonts w:ascii="Times New Roman" w:hAnsi="Times New Roman" w:cs="Times New Roman"/>
          <w:sz w:val="24"/>
          <w:szCs w:val="24"/>
        </w:rPr>
        <w:t>ubjekta</w:t>
      </w:r>
      <w:r w:rsidR="000F49A2" w:rsidRPr="00561CC1">
        <w:rPr>
          <w:rFonts w:ascii="Times New Roman" w:hAnsi="Times New Roman"/>
        </w:rPr>
        <w:t>_________</w:t>
      </w:r>
      <w:r w:rsidR="00561CC1">
        <w:rPr>
          <w:rFonts w:ascii="Times New Roman" w:hAnsi="Times New Roman"/>
        </w:rPr>
        <w:t xml:space="preserve">___________________________ </w:t>
      </w:r>
      <w:r w:rsidR="00ED2DB5" w:rsidRPr="00561CC1">
        <w:rPr>
          <w:rFonts w:ascii="Times New Roman" w:hAnsi="Times New Roman"/>
        </w:rPr>
        <w:t>(naziv, adresa i OIB gospodarskog subjekta)</w:t>
      </w:r>
      <w:r w:rsidR="00561CC1">
        <w:rPr>
          <w:rFonts w:ascii="Times New Roman" w:hAnsi="Times New Roman"/>
        </w:rPr>
        <w:t>,</w:t>
      </w:r>
    </w:p>
    <w:p w:rsidR="00561CC1" w:rsidRDefault="00561CC1" w:rsidP="00E811CE">
      <w:pPr>
        <w:pStyle w:val="t-9-8"/>
        <w:spacing w:before="0" w:beforeAutospacing="0" w:after="0" w:afterAutospacing="0" w:line="276" w:lineRule="auto"/>
        <w:jc w:val="both"/>
        <w:rPr>
          <w:rStyle w:val="FontStyle45"/>
          <w:rFonts w:ascii="Times New Roman" w:hAnsi="Times New Roman" w:cs="Times New Roman"/>
          <w:sz w:val="24"/>
          <w:szCs w:val="24"/>
        </w:rPr>
      </w:pPr>
    </w:p>
    <w:p w:rsidR="00B632B7" w:rsidRPr="00561CC1" w:rsidRDefault="00B632B7" w:rsidP="00E811CE">
      <w:pPr>
        <w:pStyle w:val="t-9-8"/>
        <w:spacing w:before="0" w:beforeAutospacing="0" w:after="0" w:afterAutospacing="0" w:line="276" w:lineRule="auto"/>
        <w:jc w:val="both"/>
        <w:rPr>
          <w:rStyle w:val="FontStyle45"/>
          <w:rFonts w:ascii="Times New Roman" w:hAnsi="Times New Roman" w:cs="Times New Roman"/>
          <w:sz w:val="24"/>
          <w:szCs w:val="24"/>
        </w:rPr>
      </w:pPr>
      <w:r w:rsidRPr="00561CC1">
        <w:rPr>
          <w:rStyle w:val="FontStyle45"/>
          <w:rFonts w:ascii="Times New Roman" w:hAnsi="Times New Roman" w:cs="Times New Roman"/>
          <w:sz w:val="24"/>
          <w:szCs w:val="24"/>
        </w:rPr>
        <w:t>pod materijalnom i kaznenom odgovornošću izjavljujem:</w:t>
      </w:r>
    </w:p>
    <w:p w:rsidR="00B632B7" w:rsidRPr="00561CC1" w:rsidRDefault="00B632B7" w:rsidP="00026743">
      <w:pPr>
        <w:pStyle w:val="t-9-8"/>
        <w:numPr>
          <w:ilvl w:val="0"/>
          <w:numId w:val="5"/>
        </w:numPr>
        <w:tabs>
          <w:tab w:val="clear" w:pos="1065"/>
          <w:tab w:val="num" w:pos="709"/>
        </w:tabs>
        <w:spacing w:before="0" w:beforeAutospacing="0" w:after="0" w:afterAutospacing="0" w:line="276" w:lineRule="auto"/>
        <w:ind w:left="567" w:hanging="425"/>
        <w:jc w:val="both"/>
        <w:rPr>
          <w:color w:val="000000"/>
        </w:rPr>
      </w:pPr>
      <w:r w:rsidRPr="00561CC1">
        <w:rPr>
          <w:rStyle w:val="FontStyle45"/>
          <w:rFonts w:ascii="Times New Roman" w:hAnsi="Times New Roman" w:cs="Times New Roman"/>
          <w:sz w:val="24"/>
          <w:szCs w:val="24"/>
        </w:rPr>
        <w:t xml:space="preserve">da je gospodarski subjekt </w:t>
      </w:r>
      <w:r w:rsidRPr="00561CC1">
        <w:t>registriran za djelatnost koja je predmet nabave;</w:t>
      </w:r>
    </w:p>
    <w:p w:rsidR="00B632B7" w:rsidRPr="00561CC1" w:rsidRDefault="00B632B7" w:rsidP="00026743">
      <w:pPr>
        <w:pStyle w:val="t-9-8"/>
        <w:numPr>
          <w:ilvl w:val="0"/>
          <w:numId w:val="5"/>
        </w:numPr>
        <w:tabs>
          <w:tab w:val="clear" w:pos="1065"/>
          <w:tab w:val="num" w:pos="709"/>
        </w:tabs>
        <w:spacing w:before="0" w:beforeAutospacing="0" w:after="0" w:afterAutospacing="0" w:line="276" w:lineRule="auto"/>
        <w:ind w:left="567" w:hanging="425"/>
        <w:jc w:val="both"/>
        <w:rPr>
          <w:i/>
        </w:rPr>
      </w:pPr>
      <w:r w:rsidRPr="00561CC1">
        <w:rPr>
          <w:rStyle w:val="FontStyle45"/>
          <w:rFonts w:ascii="Times New Roman" w:hAnsi="Times New Roman" w:cs="Times New Roman"/>
          <w:sz w:val="24"/>
          <w:szCs w:val="24"/>
        </w:rPr>
        <w:t xml:space="preserve">da protiv mene osobno niti protiv gore navedenog gospodarskog subjekta kojeg zastupam nije izrečena pravomoćna osuđujuća presuda </w:t>
      </w:r>
      <w:r w:rsidRPr="00561CC1">
        <w:t>za bilo koje od sljedećih kaznenih djela: kazneno djelo sudjelovanja u zločinačkoj organizaciji, korupcije, prijevare, terorizma, financiranja terorizma, pranja novca, dječjeg rada ili drugih oblika trgovanja ljudima;</w:t>
      </w:r>
    </w:p>
    <w:p w:rsidR="00FE2D64" w:rsidRPr="00561CC1" w:rsidRDefault="00B632B7" w:rsidP="00026743">
      <w:pPr>
        <w:pStyle w:val="Style33"/>
        <w:numPr>
          <w:ilvl w:val="0"/>
          <w:numId w:val="5"/>
        </w:numPr>
        <w:tabs>
          <w:tab w:val="clear" w:pos="1065"/>
          <w:tab w:val="num" w:pos="567"/>
        </w:tabs>
        <w:spacing w:line="276" w:lineRule="auto"/>
        <w:ind w:left="567" w:hanging="425"/>
        <w:jc w:val="both"/>
        <w:rPr>
          <w:rFonts w:ascii="Times New Roman" w:hAnsi="Times New Roman"/>
        </w:rPr>
      </w:pPr>
      <w:r w:rsidRPr="00561CC1">
        <w:rPr>
          <w:rFonts w:ascii="Times New Roman" w:hAnsi="Times New Roman"/>
        </w:rPr>
        <w:t>da je gospodarski subjekt ispunio obvezu plaćanja dospjelih poreznih obveza i obveza za mirovinsko i zdravstveno osiguranje;</w:t>
      </w:r>
    </w:p>
    <w:p w:rsidR="00FE2D64" w:rsidRPr="00561CC1" w:rsidRDefault="00FE2D64" w:rsidP="00026743">
      <w:pPr>
        <w:pStyle w:val="Style33"/>
        <w:numPr>
          <w:ilvl w:val="0"/>
          <w:numId w:val="5"/>
        </w:numPr>
        <w:tabs>
          <w:tab w:val="clear" w:pos="1065"/>
          <w:tab w:val="num" w:pos="567"/>
        </w:tabs>
        <w:spacing w:line="276" w:lineRule="auto"/>
        <w:ind w:left="567" w:hanging="425"/>
        <w:jc w:val="both"/>
        <w:rPr>
          <w:rFonts w:ascii="Times New Roman" w:hAnsi="Times New Roman"/>
        </w:rPr>
      </w:pPr>
      <w:r w:rsidRPr="00561CC1">
        <w:rPr>
          <w:rFonts w:ascii="Times New Roman" w:hAnsi="Times New Roman"/>
        </w:rPr>
        <w:t xml:space="preserve">da gospodarski subjekt nije u stečaju, insolventan ili u postupku likvidacije, da njegovom imovinom ne upravlja stečajni upravitelj ili sud, da nije u nagodbi s vjerovnicima, da nije obustavio poslovne aktivnosti ili je u bilo kakvoj istovrsnoj situaciji koja proizlazi iz sličnog postupka prema nacionalnim propisima i ili zakonima. </w:t>
      </w:r>
    </w:p>
    <w:p w:rsidR="00E811CE" w:rsidRPr="00561CC1" w:rsidRDefault="00B632B7" w:rsidP="00026743">
      <w:pPr>
        <w:pStyle w:val="Style33"/>
        <w:numPr>
          <w:ilvl w:val="0"/>
          <w:numId w:val="5"/>
        </w:numPr>
        <w:tabs>
          <w:tab w:val="clear" w:pos="1065"/>
          <w:tab w:val="num" w:pos="567"/>
        </w:tabs>
        <w:spacing w:line="276" w:lineRule="auto"/>
        <w:ind w:left="567" w:hanging="425"/>
        <w:jc w:val="both"/>
        <w:rPr>
          <w:rFonts w:ascii="Times New Roman" w:hAnsi="Times New Roman"/>
        </w:rPr>
      </w:pPr>
      <w:r w:rsidRPr="00561CC1">
        <w:rPr>
          <w:rFonts w:ascii="Times New Roman" w:hAnsi="Times New Roman"/>
        </w:rPr>
        <w:t xml:space="preserve">da su gore navedeni podaci u vezi s uvjetima koji su navedeni kao razlozi za isključenje u </w:t>
      </w:r>
    </w:p>
    <w:p w:rsidR="00B632B7" w:rsidRPr="00561CC1" w:rsidRDefault="00E811CE" w:rsidP="00E811CE">
      <w:pPr>
        <w:pStyle w:val="Style33"/>
        <w:spacing w:line="276" w:lineRule="auto"/>
        <w:ind w:left="567"/>
        <w:jc w:val="both"/>
        <w:rPr>
          <w:rFonts w:ascii="Times New Roman" w:hAnsi="Times New Roman"/>
        </w:rPr>
      </w:pPr>
      <w:r w:rsidRPr="00561CC1">
        <w:rPr>
          <w:rFonts w:ascii="Times New Roman" w:hAnsi="Times New Roman"/>
        </w:rPr>
        <w:t>točki 3.</w:t>
      </w:r>
      <w:r w:rsidR="00B632B7" w:rsidRPr="00561CC1">
        <w:rPr>
          <w:rFonts w:ascii="Times New Roman" w:hAnsi="Times New Roman"/>
        </w:rPr>
        <w:t xml:space="preserve"> Dokumentacije za nadmetanje istiniti i točni.</w:t>
      </w:r>
    </w:p>
    <w:p w:rsidR="000F49A2" w:rsidRPr="00561CC1" w:rsidRDefault="000F49A2" w:rsidP="000F49A2">
      <w:pPr>
        <w:pStyle w:val="Style33"/>
        <w:spacing w:line="240" w:lineRule="exact"/>
        <w:jc w:val="both"/>
        <w:rPr>
          <w:rFonts w:ascii="Times New Roman" w:hAnsi="Times New Roman"/>
        </w:rPr>
      </w:pPr>
    </w:p>
    <w:p w:rsidR="000F49A2" w:rsidRPr="00561CC1" w:rsidRDefault="00E811CE" w:rsidP="00E811CE">
      <w:pPr>
        <w:pStyle w:val="Style33"/>
        <w:widowControl/>
        <w:jc w:val="both"/>
        <w:rPr>
          <w:rFonts w:ascii="Times New Roman" w:hAnsi="Times New Roman"/>
        </w:rPr>
      </w:pPr>
      <w:r w:rsidRPr="00561CC1">
        <w:rPr>
          <w:rFonts w:ascii="Times New Roman" w:hAnsi="Times New Roman"/>
        </w:rPr>
        <w:t xml:space="preserve"> ______________________________                          __________________________________</w:t>
      </w:r>
    </w:p>
    <w:p w:rsidR="000F49A2" w:rsidRPr="00561CC1" w:rsidRDefault="00E811CE" w:rsidP="00E811CE">
      <w:pPr>
        <w:pStyle w:val="Style33"/>
        <w:widowControl/>
        <w:tabs>
          <w:tab w:val="left" w:pos="6197"/>
        </w:tabs>
        <w:spacing w:before="38"/>
        <w:jc w:val="both"/>
        <w:rPr>
          <w:rFonts w:ascii="Times New Roman" w:hAnsi="Times New Roman"/>
          <w:color w:val="000000"/>
        </w:rPr>
      </w:pPr>
      <w:r w:rsidRPr="00561CC1">
        <w:rPr>
          <w:rStyle w:val="FontStyle40"/>
          <w:rFonts w:ascii="Times New Roman" w:hAnsi="Times New Roman" w:cs="Times New Roman"/>
          <w:sz w:val="24"/>
          <w:szCs w:val="24"/>
        </w:rPr>
        <w:t xml:space="preserve">                 (mjesto i datum)                                       </w:t>
      </w:r>
      <w:r w:rsidR="000E637D" w:rsidRPr="00561CC1">
        <w:rPr>
          <w:rStyle w:val="FontStyle40"/>
          <w:rFonts w:ascii="Times New Roman" w:hAnsi="Times New Roman" w:cs="Times New Roman"/>
          <w:sz w:val="24"/>
          <w:szCs w:val="24"/>
        </w:rPr>
        <w:t xml:space="preserve">  </w:t>
      </w:r>
      <w:r w:rsidRPr="00561CC1">
        <w:rPr>
          <w:rStyle w:val="FontStyle40"/>
          <w:rFonts w:ascii="Times New Roman" w:hAnsi="Times New Roman" w:cs="Times New Roman"/>
          <w:sz w:val="24"/>
          <w:szCs w:val="24"/>
        </w:rPr>
        <w:t xml:space="preserve"> (ime i prezime ovlaštene </w:t>
      </w:r>
      <w:r w:rsidR="000F49A2" w:rsidRPr="00561CC1">
        <w:rPr>
          <w:rStyle w:val="FontStyle40"/>
          <w:rFonts w:ascii="Times New Roman" w:hAnsi="Times New Roman" w:cs="Times New Roman"/>
          <w:sz w:val="24"/>
          <w:szCs w:val="24"/>
        </w:rPr>
        <w:t>osobe Ponuditelja)</w:t>
      </w:r>
    </w:p>
    <w:p w:rsidR="000F49A2" w:rsidRPr="00561CC1" w:rsidRDefault="000F49A2" w:rsidP="000F49A2">
      <w:pPr>
        <w:pStyle w:val="Style33"/>
        <w:widowControl/>
        <w:spacing w:line="240" w:lineRule="exact"/>
        <w:ind w:left="6245" w:right="1070"/>
        <w:jc w:val="both"/>
        <w:rPr>
          <w:rFonts w:ascii="Times New Roman" w:hAnsi="Times New Roman"/>
        </w:rPr>
      </w:pPr>
    </w:p>
    <w:p w:rsidR="000E637D" w:rsidRPr="00561CC1" w:rsidRDefault="000E637D" w:rsidP="000F49A2">
      <w:pPr>
        <w:pStyle w:val="Style33"/>
        <w:widowControl/>
        <w:spacing w:line="240" w:lineRule="exact"/>
        <w:ind w:left="2124" w:right="-95" w:firstLine="708"/>
        <w:jc w:val="both"/>
        <w:rPr>
          <w:rFonts w:ascii="Times New Roman" w:hAnsi="Times New Roman"/>
          <w:b/>
        </w:rPr>
      </w:pPr>
      <w:r w:rsidRPr="00561CC1">
        <w:rPr>
          <w:rFonts w:ascii="Times New Roman" w:hAnsi="Times New Roman"/>
          <w:b/>
        </w:rPr>
        <w:t xml:space="preserve">      </w:t>
      </w:r>
    </w:p>
    <w:p w:rsidR="00E811CE" w:rsidRPr="00561CC1" w:rsidRDefault="001C624F" w:rsidP="00ED2DB5">
      <w:pPr>
        <w:pStyle w:val="Style33"/>
        <w:widowControl/>
        <w:spacing w:line="240" w:lineRule="exact"/>
        <w:ind w:right="-95"/>
        <w:jc w:val="both"/>
        <w:rPr>
          <w:rFonts w:ascii="Times New Roman" w:hAnsi="Times New Roman"/>
        </w:rPr>
      </w:pPr>
      <w:r>
        <w:rPr>
          <w:rFonts w:ascii="Times New Roman" w:hAnsi="Times New Roman"/>
          <w:b/>
        </w:rPr>
        <w:t xml:space="preserve">       </w:t>
      </w:r>
      <w:r w:rsidR="00E03666">
        <w:rPr>
          <w:rFonts w:ascii="Times New Roman" w:hAnsi="Times New Roman"/>
          <w:b/>
        </w:rPr>
        <w:t xml:space="preserve">            </w:t>
      </w:r>
      <w:proofErr w:type="spellStart"/>
      <w:r w:rsidR="00E03666">
        <w:rPr>
          <w:rFonts w:ascii="Times New Roman" w:hAnsi="Times New Roman"/>
          <w:b/>
        </w:rPr>
        <w:t>M.P</w:t>
      </w:r>
      <w:proofErr w:type="spellEnd"/>
      <w:r w:rsidR="00E03666">
        <w:rPr>
          <w:rFonts w:ascii="Times New Roman" w:hAnsi="Times New Roman"/>
          <w:b/>
        </w:rPr>
        <w:t>.</w:t>
      </w:r>
    </w:p>
    <w:p w:rsidR="000F49A2" w:rsidRPr="00561CC1" w:rsidRDefault="00E811CE" w:rsidP="00E811CE">
      <w:pPr>
        <w:pStyle w:val="Style33"/>
        <w:widowControl/>
        <w:ind w:left="2124" w:right="-95" w:firstLine="708"/>
        <w:jc w:val="both"/>
        <w:rPr>
          <w:rFonts w:ascii="Times New Roman" w:hAnsi="Times New Roman"/>
        </w:rPr>
      </w:pPr>
      <w:r w:rsidRPr="00561CC1">
        <w:rPr>
          <w:rFonts w:ascii="Times New Roman" w:hAnsi="Times New Roman"/>
          <w:b/>
        </w:rPr>
        <w:t xml:space="preserve">                                  ________________________________________</w:t>
      </w:r>
    </w:p>
    <w:p w:rsidR="0099034C" w:rsidRPr="00837AA9" w:rsidRDefault="00E811CE" w:rsidP="00837AA9">
      <w:pPr>
        <w:pStyle w:val="Style33"/>
        <w:widowControl/>
        <w:spacing w:before="86"/>
        <w:ind w:left="4248" w:right="-14" w:firstLine="708"/>
        <w:jc w:val="both"/>
        <w:rPr>
          <w:rFonts w:ascii="Times New Roman" w:hAnsi="Times New Roman"/>
          <w:color w:val="000000"/>
        </w:rPr>
      </w:pPr>
      <w:r w:rsidRPr="00561CC1">
        <w:rPr>
          <w:rStyle w:val="FontStyle40"/>
          <w:rFonts w:ascii="Times New Roman" w:hAnsi="Times New Roman" w:cs="Times New Roman"/>
          <w:sz w:val="24"/>
          <w:szCs w:val="24"/>
        </w:rPr>
        <w:t xml:space="preserve"> </w:t>
      </w:r>
      <w:r w:rsidR="000F49A2" w:rsidRPr="00561CC1">
        <w:rPr>
          <w:rStyle w:val="FontStyle40"/>
          <w:rFonts w:ascii="Times New Roman" w:hAnsi="Times New Roman" w:cs="Times New Roman"/>
          <w:sz w:val="24"/>
          <w:szCs w:val="24"/>
        </w:rPr>
        <w:t>(vlastoručni potpis ovlaštene osobe Ponudite</w:t>
      </w:r>
      <w:r w:rsidR="00A10DAC">
        <w:rPr>
          <w:rStyle w:val="FontStyle40"/>
          <w:rFonts w:ascii="Times New Roman" w:hAnsi="Times New Roman" w:cs="Times New Roman"/>
          <w:sz w:val="24"/>
          <w:szCs w:val="24"/>
        </w:rPr>
        <w:t>lja)</w:t>
      </w:r>
    </w:p>
    <w:p w:rsidR="003163E6" w:rsidRPr="007764F2" w:rsidRDefault="00E07328" w:rsidP="006669A4">
      <w:pPr>
        <w:pStyle w:val="Naslov2"/>
      </w:pPr>
      <w:bookmarkStart w:id="67" w:name="_Toc469912994"/>
      <w:r>
        <w:t>Prilog 3</w:t>
      </w:r>
      <w:r w:rsidR="004D0F80">
        <w:t>: Izjava o broju vozila</w:t>
      </w:r>
      <w:bookmarkEnd w:id="67"/>
    </w:p>
    <w:p w:rsidR="003163E6" w:rsidRDefault="003163E6" w:rsidP="003163E6">
      <w:pPr>
        <w:tabs>
          <w:tab w:val="num" w:pos="0"/>
        </w:tabs>
        <w:spacing w:line="276" w:lineRule="auto"/>
        <w:jc w:val="both"/>
        <w:rPr>
          <w:b/>
          <w:sz w:val="22"/>
          <w:szCs w:val="22"/>
        </w:rPr>
      </w:pPr>
    </w:p>
    <w:p w:rsidR="006669A4" w:rsidRDefault="006669A4" w:rsidP="003163E6">
      <w:pPr>
        <w:tabs>
          <w:tab w:val="num" w:pos="0"/>
        </w:tabs>
        <w:spacing w:line="276" w:lineRule="auto"/>
        <w:jc w:val="both"/>
        <w:rPr>
          <w:b/>
          <w:sz w:val="22"/>
          <w:szCs w:val="22"/>
        </w:rPr>
      </w:pPr>
    </w:p>
    <w:p w:rsidR="006669A4" w:rsidRDefault="006669A4" w:rsidP="003163E6">
      <w:pPr>
        <w:tabs>
          <w:tab w:val="num" w:pos="0"/>
        </w:tabs>
        <w:spacing w:line="276" w:lineRule="auto"/>
        <w:jc w:val="both"/>
        <w:rPr>
          <w:b/>
          <w:sz w:val="22"/>
          <w:szCs w:val="22"/>
        </w:rPr>
      </w:pPr>
    </w:p>
    <w:p w:rsidR="006669A4" w:rsidRDefault="006669A4" w:rsidP="003163E6">
      <w:pPr>
        <w:tabs>
          <w:tab w:val="num" w:pos="0"/>
        </w:tabs>
        <w:spacing w:line="276" w:lineRule="auto"/>
        <w:jc w:val="both"/>
        <w:rPr>
          <w:b/>
          <w:sz w:val="22"/>
          <w:szCs w:val="22"/>
        </w:rPr>
      </w:pPr>
    </w:p>
    <w:p w:rsidR="006669A4" w:rsidRDefault="006669A4" w:rsidP="003163E6">
      <w:pPr>
        <w:tabs>
          <w:tab w:val="num" w:pos="0"/>
        </w:tabs>
        <w:spacing w:line="276" w:lineRule="auto"/>
        <w:jc w:val="both"/>
        <w:rPr>
          <w:b/>
          <w:sz w:val="22"/>
          <w:szCs w:val="22"/>
        </w:rPr>
      </w:pPr>
    </w:p>
    <w:p w:rsidR="006669A4" w:rsidRDefault="006669A4" w:rsidP="003163E6">
      <w:pPr>
        <w:tabs>
          <w:tab w:val="num" w:pos="0"/>
        </w:tabs>
        <w:spacing w:line="276" w:lineRule="auto"/>
        <w:jc w:val="both"/>
        <w:rPr>
          <w:b/>
          <w:sz w:val="22"/>
          <w:szCs w:val="22"/>
        </w:rPr>
      </w:pPr>
    </w:p>
    <w:p w:rsidR="006669A4" w:rsidRDefault="006669A4" w:rsidP="003163E6">
      <w:pPr>
        <w:tabs>
          <w:tab w:val="num" w:pos="0"/>
        </w:tabs>
        <w:spacing w:line="276" w:lineRule="auto"/>
        <w:jc w:val="both"/>
        <w:rPr>
          <w:b/>
          <w:sz w:val="22"/>
          <w:szCs w:val="22"/>
        </w:rPr>
      </w:pPr>
    </w:p>
    <w:p w:rsidR="006669A4" w:rsidRDefault="006669A4" w:rsidP="003163E6">
      <w:pPr>
        <w:tabs>
          <w:tab w:val="num" w:pos="0"/>
        </w:tabs>
        <w:spacing w:line="276" w:lineRule="auto"/>
        <w:jc w:val="both"/>
        <w:rPr>
          <w:b/>
          <w:sz w:val="22"/>
          <w:szCs w:val="22"/>
        </w:rPr>
      </w:pPr>
    </w:p>
    <w:p w:rsidR="006669A4" w:rsidRDefault="006669A4" w:rsidP="003163E6">
      <w:pPr>
        <w:tabs>
          <w:tab w:val="num" w:pos="0"/>
        </w:tabs>
        <w:spacing w:line="276" w:lineRule="auto"/>
        <w:jc w:val="both"/>
        <w:rPr>
          <w:b/>
          <w:sz w:val="22"/>
          <w:szCs w:val="22"/>
        </w:rPr>
      </w:pPr>
    </w:p>
    <w:p w:rsidR="003163E6" w:rsidRDefault="003163E6" w:rsidP="003163E6">
      <w:pPr>
        <w:tabs>
          <w:tab w:val="num" w:pos="0"/>
        </w:tabs>
        <w:spacing w:line="276" w:lineRule="auto"/>
        <w:jc w:val="both"/>
        <w:rPr>
          <w:sz w:val="22"/>
          <w:szCs w:val="22"/>
        </w:rPr>
      </w:pPr>
      <w:r w:rsidRPr="007764F2">
        <w:rPr>
          <w:b/>
          <w:sz w:val="22"/>
          <w:szCs w:val="22"/>
        </w:rPr>
        <w:t xml:space="preserve">Naručitelj: </w:t>
      </w:r>
      <w:r>
        <w:rPr>
          <w:sz w:val="22"/>
          <w:szCs w:val="22"/>
        </w:rPr>
        <w:t>Hrvatski Crveni križ -</w:t>
      </w:r>
      <w:r w:rsidRPr="007764F2">
        <w:rPr>
          <w:sz w:val="22"/>
          <w:szCs w:val="22"/>
        </w:rPr>
        <w:t xml:space="preserve"> Gradsko društvo Crvenog križa </w:t>
      </w:r>
      <w:r>
        <w:rPr>
          <w:sz w:val="22"/>
          <w:szCs w:val="22"/>
        </w:rPr>
        <w:t>Zagreb</w:t>
      </w:r>
    </w:p>
    <w:p w:rsidR="003163E6" w:rsidRPr="007764F2" w:rsidRDefault="003163E6" w:rsidP="003163E6">
      <w:pPr>
        <w:tabs>
          <w:tab w:val="num" w:pos="0"/>
        </w:tabs>
        <w:spacing w:line="276" w:lineRule="auto"/>
        <w:jc w:val="both"/>
        <w:rPr>
          <w:sz w:val="22"/>
          <w:szCs w:val="22"/>
        </w:rPr>
      </w:pPr>
      <w:r w:rsidRPr="007764F2">
        <w:rPr>
          <w:b/>
          <w:sz w:val="22"/>
          <w:szCs w:val="22"/>
        </w:rPr>
        <w:t xml:space="preserve">Predmet nabave: </w:t>
      </w:r>
      <w:r w:rsidR="0071087A">
        <w:rPr>
          <w:sz w:val="22"/>
          <w:szCs w:val="22"/>
        </w:rPr>
        <w:t xml:space="preserve">Nabava hrane </w:t>
      </w:r>
      <w:r w:rsidRPr="007764F2">
        <w:rPr>
          <w:sz w:val="22"/>
          <w:szCs w:val="22"/>
        </w:rPr>
        <w:t xml:space="preserve"> </w:t>
      </w:r>
    </w:p>
    <w:p w:rsidR="003163E6" w:rsidRPr="007764F2" w:rsidRDefault="003163E6" w:rsidP="003163E6">
      <w:pPr>
        <w:tabs>
          <w:tab w:val="num" w:pos="0"/>
        </w:tabs>
        <w:spacing w:line="276" w:lineRule="auto"/>
        <w:jc w:val="both"/>
        <w:rPr>
          <w:b/>
          <w:sz w:val="22"/>
          <w:szCs w:val="22"/>
        </w:rPr>
      </w:pPr>
      <w:r w:rsidRPr="007764F2">
        <w:rPr>
          <w:b/>
          <w:bCs/>
          <w:sz w:val="22"/>
          <w:szCs w:val="22"/>
        </w:rPr>
        <w:t>Evidencijski broj</w:t>
      </w:r>
      <w:r w:rsidR="001C624F">
        <w:rPr>
          <w:b/>
          <w:bCs/>
          <w:sz w:val="22"/>
          <w:szCs w:val="22"/>
        </w:rPr>
        <w:t xml:space="preserve"> nabave</w:t>
      </w:r>
      <w:r w:rsidRPr="007764F2">
        <w:rPr>
          <w:b/>
          <w:bCs/>
          <w:sz w:val="22"/>
          <w:szCs w:val="22"/>
        </w:rPr>
        <w:t xml:space="preserve">: </w:t>
      </w:r>
      <w:r>
        <w:rPr>
          <w:bCs/>
          <w:sz w:val="22"/>
          <w:szCs w:val="22"/>
        </w:rPr>
        <w:t>EN</w:t>
      </w:r>
      <w:r w:rsidR="00006A9F">
        <w:rPr>
          <w:bCs/>
          <w:sz w:val="22"/>
          <w:szCs w:val="22"/>
        </w:rPr>
        <w:t>/JN</w:t>
      </w:r>
      <w:r>
        <w:rPr>
          <w:bCs/>
          <w:sz w:val="22"/>
          <w:szCs w:val="22"/>
        </w:rPr>
        <w:t xml:space="preserve"> - 01/201</w:t>
      </w:r>
      <w:r w:rsidR="006669A4">
        <w:rPr>
          <w:bCs/>
          <w:sz w:val="22"/>
          <w:szCs w:val="22"/>
        </w:rPr>
        <w:t>8</w:t>
      </w:r>
    </w:p>
    <w:p w:rsidR="003163E6" w:rsidRPr="000E637D" w:rsidRDefault="003163E6" w:rsidP="003163E6">
      <w:pPr>
        <w:autoSpaceDE w:val="0"/>
        <w:autoSpaceDN w:val="0"/>
        <w:adjustRightInd w:val="0"/>
        <w:spacing w:line="240" w:lineRule="exact"/>
        <w:jc w:val="both"/>
        <w:rPr>
          <w:sz w:val="28"/>
          <w:szCs w:val="28"/>
        </w:rPr>
      </w:pPr>
    </w:p>
    <w:p w:rsidR="003163E6" w:rsidRPr="000E637D" w:rsidRDefault="003163E6" w:rsidP="003163E6">
      <w:pPr>
        <w:autoSpaceDE w:val="0"/>
        <w:autoSpaceDN w:val="0"/>
        <w:adjustRightInd w:val="0"/>
        <w:spacing w:line="240" w:lineRule="exact"/>
        <w:jc w:val="both"/>
        <w:rPr>
          <w:sz w:val="28"/>
          <w:szCs w:val="28"/>
        </w:rPr>
      </w:pPr>
    </w:p>
    <w:p w:rsidR="003163E6" w:rsidRPr="000E637D" w:rsidRDefault="003163E6" w:rsidP="003163E6">
      <w:pPr>
        <w:autoSpaceDE w:val="0"/>
        <w:autoSpaceDN w:val="0"/>
        <w:adjustRightInd w:val="0"/>
        <w:spacing w:before="158"/>
        <w:jc w:val="center"/>
        <w:rPr>
          <w:b/>
          <w:bCs/>
          <w:sz w:val="28"/>
          <w:szCs w:val="28"/>
        </w:rPr>
      </w:pPr>
      <w:r w:rsidRPr="000E637D">
        <w:rPr>
          <w:b/>
          <w:bCs/>
          <w:sz w:val="28"/>
          <w:szCs w:val="28"/>
        </w:rPr>
        <w:t xml:space="preserve">IZJAVA O </w:t>
      </w:r>
      <w:r>
        <w:rPr>
          <w:b/>
          <w:bCs/>
          <w:sz w:val="28"/>
          <w:szCs w:val="28"/>
        </w:rPr>
        <w:t>BROJU VOZILA</w:t>
      </w: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tabs>
          <w:tab w:val="left" w:leader="underscore" w:pos="9005"/>
        </w:tabs>
        <w:autoSpaceDE w:val="0"/>
        <w:autoSpaceDN w:val="0"/>
        <w:adjustRightInd w:val="0"/>
        <w:spacing w:before="106"/>
        <w:jc w:val="both"/>
        <w:rPr>
          <w:szCs w:val="22"/>
        </w:rPr>
      </w:pPr>
      <w:r>
        <w:rPr>
          <w:szCs w:val="22"/>
        </w:rPr>
        <w:t>kojom ponuditelj</w:t>
      </w:r>
    </w:p>
    <w:p w:rsidR="003163E6" w:rsidRPr="007764F2" w:rsidRDefault="003163E6" w:rsidP="003163E6">
      <w:pPr>
        <w:tabs>
          <w:tab w:val="left" w:leader="underscore" w:pos="9005"/>
        </w:tabs>
        <w:autoSpaceDE w:val="0"/>
        <w:autoSpaceDN w:val="0"/>
        <w:adjustRightInd w:val="0"/>
        <w:spacing w:before="106"/>
        <w:jc w:val="both"/>
        <w:rPr>
          <w:szCs w:val="22"/>
        </w:rPr>
      </w:pPr>
    </w:p>
    <w:p w:rsidR="003163E6" w:rsidRPr="007764F2" w:rsidRDefault="003163E6" w:rsidP="003163E6">
      <w:pPr>
        <w:tabs>
          <w:tab w:val="left" w:leader="underscore" w:pos="9005"/>
        </w:tabs>
        <w:autoSpaceDE w:val="0"/>
        <w:autoSpaceDN w:val="0"/>
        <w:adjustRightInd w:val="0"/>
        <w:spacing w:before="106"/>
        <w:jc w:val="both"/>
      </w:pPr>
      <w:r w:rsidRPr="007764F2">
        <w:rPr>
          <w:szCs w:val="22"/>
        </w:rPr>
        <w:t>_______________________________________________________</w:t>
      </w:r>
      <w:r>
        <w:rPr>
          <w:szCs w:val="22"/>
        </w:rPr>
        <w:t>_________________________</w:t>
      </w:r>
    </w:p>
    <w:p w:rsidR="003163E6" w:rsidRPr="007764F2" w:rsidRDefault="003163E6" w:rsidP="003163E6">
      <w:pPr>
        <w:autoSpaceDE w:val="0"/>
        <w:autoSpaceDN w:val="0"/>
        <w:adjustRightInd w:val="0"/>
        <w:spacing w:before="158"/>
        <w:jc w:val="center"/>
        <w:rPr>
          <w:szCs w:val="22"/>
        </w:rPr>
      </w:pPr>
      <w:r w:rsidRPr="007764F2">
        <w:rPr>
          <w:szCs w:val="22"/>
        </w:rPr>
        <w:t>(naziv ponuditelja, adresa, OIB)</w:t>
      </w: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autoSpaceDE w:val="0"/>
        <w:autoSpaceDN w:val="0"/>
        <w:adjustRightInd w:val="0"/>
        <w:ind w:right="-95"/>
        <w:jc w:val="both"/>
        <w:rPr>
          <w:szCs w:val="22"/>
        </w:rPr>
      </w:pPr>
      <w:r w:rsidRPr="007764F2">
        <w:rPr>
          <w:szCs w:val="22"/>
        </w:rPr>
        <w:t xml:space="preserve">izjavljuje </w:t>
      </w:r>
      <w:r>
        <w:rPr>
          <w:szCs w:val="22"/>
        </w:rPr>
        <w:t>d</w:t>
      </w:r>
      <w:r w:rsidR="00E07328">
        <w:rPr>
          <w:szCs w:val="22"/>
        </w:rPr>
        <w:t xml:space="preserve">a raspolaže sa </w:t>
      </w:r>
      <w:r w:rsidR="00C42DBD">
        <w:rPr>
          <w:szCs w:val="22"/>
        </w:rPr>
        <w:t>________ (upisati ukupan broj vozila) kojim jamči  da će moći izvršavati isporuku</w:t>
      </w:r>
      <w:r w:rsidR="00561CC1">
        <w:rPr>
          <w:szCs w:val="22"/>
        </w:rPr>
        <w:t xml:space="preserve"> predmeta nabave</w:t>
      </w:r>
      <w:r w:rsidR="00E07328">
        <w:rPr>
          <w:szCs w:val="22"/>
        </w:rPr>
        <w:t xml:space="preserve"> </w:t>
      </w:r>
      <w:r w:rsidR="006669A4">
        <w:rPr>
          <w:szCs w:val="22"/>
        </w:rPr>
        <w:t>sukladno točki 2.6. D</w:t>
      </w:r>
      <w:r w:rsidR="0099034C">
        <w:rPr>
          <w:szCs w:val="22"/>
        </w:rPr>
        <w:t>okumentacije za nadmetanje.</w:t>
      </w:r>
    </w:p>
    <w:p w:rsidR="003163E6" w:rsidRPr="007764F2" w:rsidRDefault="003163E6" w:rsidP="003163E6">
      <w:pPr>
        <w:autoSpaceDE w:val="0"/>
        <w:autoSpaceDN w:val="0"/>
        <w:adjustRightInd w:val="0"/>
        <w:spacing w:line="240" w:lineRule="exact"/>
        <w:jc w:val="both"/>
        <w:rPr>
          <w:szCs w:val="22"/>
        </w:rPr>
      </w:pPr>
    </w:p>
    <w:p w:rsidR="003163E6" w:rsidRPr="007764F2" w:rsidRDefault="003163E6" w:rsidP="003163E6">
      <w:pPr>
        <w:autoSpaceDE w:val="0"/>
        <w:autoSpaceDN w:val="0"/>
        <w:adjustRightInd w:val="0"/>
        <w:spacing w:before="101"/>
        <w:jc w:val="both"/>
        <w:rPr>
          <w:szCs w:val="22"/>
        </w:rPr>
      </w:pPr>
      <w:r w:rsidRPr="007764F2">
        <w:rPr>
          <w:szCs w:val="22"/>
        </w:rPr>
        <w:t>Gore navedeno potvrđujemo svojim potpisom.</w:t>
      </w:r>
    </w:p>
    <w:p w:rsidR="003163E6" w:rsidRPr="007764F2" w:rsidRDefault="003163E6" w:rsidP="003163E6">
      <w:pPr>
        <w:autoSpaceDE w:val="0"/>
        <w:autoSpaceDN w:val="0"/>
        <w:adjustRightInd w:val="0"/>
        <w:spacing w:line="240" w:lineRule="exact"/>
        <w:ind w:left="1565"/>
        <w:jc w:val="both"/>
        <w:rPr>
          <w:szCs w:val="22"/>
        </w:rPr>
      </w:pPr>
    </w:p>
    <w:p w:rsidR="003163E6" w:rsidRPr="007764F2" w:rsidRDefault="003163E6" w:rsidP="003163E6">
      <w:pPr>
        <w:pStyle w:val="Style33"/>
        <w:widowControl/>
        <w:spacing w:line="240" w:lineRule="exact"/>
        <w:ind w:left="1565"/>
        <w:jc w:val="both"/>
        <w:rPr>
          <w:rFonts w:ascii="Times New Roman" w:hAnsi="Times New Roman"/>
          <w:sz w:val="22"/>
          <w:szCs w:val="22"/>
        </w:rPr>
      </w:pPr>
    </w:p>
    <w:p w:rsidR="003163E6" w:rsidRPr="007764F2" w:rsidRDefault="003163E6" w:rsidP="003163E6">
      <w:pPr>
        <w:pStyle w:val="Style33"/>
        <w:widowControl/>
        <w:spacing w:line="240" w:lineRule="exact"/>
        <w:ind w:left="1565"/>
        <w:jc w:val="both"/>
        <w:rPr>
          <w:rFonts w:ascii="Times New Roman" w:hAnsi="Times New Roman"/>
          <w:sz w:val="22"/>
          <w:szCs w:val="22"/>
        </w:rPr>
      </w:pPr>
    </w:p>
    <w:p w:rsidR="003163E6" w:rsidRPr="007764F2" w:rsidRDefault="003163E6" w:rsidP="003163E6">
      <w:pPr>
        <w:pStyle w:val="Style33"/>
        <w:widowControl/>
        <w:spacing w:line="240" w:lineRule="exact"/>
        <w:ind w:left="1565"/>
        <w:jc w:val="both"/>
        <w:rPr>
          <w:rFonts w:ascii="Times New Roman" w:hAnsi="Times New Roman"/>
          <w:sz w:val="22"/>
          <w:szCs w:val="22"/>
        </w:rPr>
      </w:pPr>
    </w:p>
    <w:p w:rsidR="00E046F8" w:rsidRPr="00561CC1" w:rsidRDefault="00E046F8" w:rsidP="00E046F8">
      <w:pPr>
        <w:pStyle w:val="Style33"/>
        <w:widowControl/>
        <w:jc w:val="both"/>
        <w:rPr>
          <w:rFonts w:ascii="Times New Roman" w:hAnsi="Times New Roman"/>
        </w:rPr>
      </w:pPr>
      <w:r w:rsidRPr="00561CC1">
        <w:rPr>
          <w:rFonts w:ascii="Times New Roman" w:hAnsi="Times New Roman"/>
        </w:rPr>
        <w:t>______________________________                          __________________________________</w:t>
      </w:r>
    </w:p>
    <w:p w:rsidR="00E046F8" w:rsidRPr="00561CC1" w:rsidRDefault="00E046F8" w:rsidP="00E046F8">
      <w:pPr>
        <w:pStyle w:val="Style33"/>
        <w:widowControl/>
        <w:tabs>
          <w:tab w:val="left" w:pos="6197"/>
        </w:tabs>
        <w:spacing w:before="38"/>
        <w:jc w:val="both"/>
        <w:rPr>
          <w:rFonts w:ascii="Times New Roman" w:hAnsi="Times New Roman"/>
          <w:color w:val="000000"/>
        </w:rPr>
      </w:pPr>
      <w:r w:rsidRPr="00561CC1">
        <w:rPr>
          <w:rStyle w:val="FontStyle40"/>
          <w:rFonts w:ascii="Times New Roman" w:hAnsi="Times New Roman" w:cs="Times New Roman"/>
          <w:sz w:val="24"/>
          <w:szCs w:val="24"/>
        </w:rPr>
        <w:t xml:space="preserve">                 (mjesto i datum)                                          (ime i prezime ovlaštene osobe Ponuditelja)</w:t>
      </w:r>
    </w:p>
    <w:p w:rsidR="00E046F8" w:rsidRPr="00561CC1" w:rsidRDefault="00E046F8" w:rsidP="00E046F8">
      <w:pPr>
        <w:pStyle w:val="Style33"/>
        <w:widowControl/>
        <w:spacing w:line="240" w:lineRule="exact"/>
        <w:ind w:left="6245" w:right="1070"/>
        <w:jc w:val="both"/>
        <w:rPr>
          <w:rFonts w:ascii="Times New Roman" w:hAnsi="Times New Roman"/>
        </w:rPr>
      </w:pPr>
    </w:p>
    <w:p w:rsidR="00E046F8" w:rsidRPr="00561CC1" w:rsidRDefault="00E046F8" w:rsidP="00E046F8">
      <w:pPr>
        <w:pStyle w:val="Style33"/>
        <w:widowControl/>
        <w:spacing w:line="240" w:lineRule="exact"/>
        <w:ind w:left="2124" w:right="-95" w:firstLine="708"/>
        <w:jc w:val="both"/>
        <w:rPr>
          <w:rFonts w:ascii="Times New Roman" w:hAnsi="Times New Roman"/>
          <w:b/>
        </w:rPr>
      </w:pPr>
      <w:r w:rsidRPr="00561CC1">
        <w:rPr>
          <w:rFonts w:ascii="Times New Roman" w:hAnsi="Times New Roman"/>
          <w:b/>
        </w:rPr>
        <w:t xml:space="preserve">      </w:t>
      </w:r>
    </w:p>
    <w:p w:rsidR="00E046F8" w:rsidRPr="00561CC1" w:rsidRDefault="00E046F8" w:rsidP="00E046F8">
      <w:pPr>
        <w:pStyle w:val="Style33"/>
        <w:widowControl/>
        <w:spacing w:line="240" w:lineRule="exact"/>
        <w:ind w:right="-95"/>
        <w:jc w:val="both"/>
        <w:rPr>
          <w:rFonts w:ascii="Times New Roman" w:hAnsi="Times New Roman"/>
        </w:rPr>
      </w:pPr>
      <w:r>
        <w:rPr>
          <w:rFonts w:ascii="Times New Roman" w:hAnsi="Times New Roman"/>
          <w:b/>
        </w:rPr>
        <w:t xml:space="preserve">                         </w:t>
      </w:r>
      <w:proofErr w:type="spellStart"/>
      <w:r w:rsidRPr="00561CC1">
        <w:rPr>
          <w:rFonts w:ascii="Times New Roman" w:hAnsi="Times New Roman"/>
          <w:b/>
        </w:rPr>
        <w:t>M.P</w:t>
      </w:r>
      <w:proofErr w:type="spellEnd"/>
      <w:r w:rsidRPr="00561CC1">
        <w:rPr>
          <w:rFonts w:ascii="Times New Roman" w:hAnsi="Times New Roman"/>
          <w:b/>
        </w:rPr>
        <w:t>.</w:t>
      </w:r>
    </w:p>
    <w:p w:rsidR="00E046F8" w:rsidRPr="00561CC1" w:rsidRDefault="00E046F8" w:rsidP="00E046F8">
      <w:pPr>
        <w:pStyle w:val="Style33"/>
        <w:widowControl/>
        <w:ind w:left="2124" w:right="-95" w:firstLine="708"/>
        <w:jc w:val="both"/>
        <w:rPr>
          <w:rFonts w:ascii="Times New Roman" w:hAnsi="Times New Roman"/>
        </w:rPr>
      </w:pPr>
      <w:r w:rsidRPr="00561CC1">
        <w:rPr>
          <w:rFonts w:ascii="Times New Roman" w:hAnsi="Times New Roman"/>
          <w:b/>
        </w:rPr>
        <w:t xml:space="preserve">                                  ________________________________________</w:t>
      </w:r>
    </w:p>
    <w:p w:rsidR="00E046F8" w:rsidRPr="00837AA9" w:rsidRDefault="00E046F8" w:rsidP="00E046F8">
      <w:pPr>
        <w:pStyle w:val="Style33"/>
        <w:widowControl/>
        <w:spacing w:before="86"/>
        <w:ind w:left="4248" w:right="-14" w:firstLine="708"/>
        <w:jc w:val="both"/>
        <w:rPr>
          <w:rFonts w:ascii="Times New Roman" w:hAnsi="Times New Roman"/>
          <w:color w:val="000000"/>
        </w:rPr>
      </w:pPr>
      <w:r w:rsidRPr="00561CC1">
        <w:rPr>
          <w:rStyle w:val="FontStyle40"/>
          <w:rFonts w:ascii="Times New Roman" w:hAnsi="Times New Roman" w:cs="Times New Roman"/>
          <w:sz w:val="24"/>
          <w:szCs w:val="24"/>
        </w:rPr>
        <w:t xml:space="preserve"> (vlastoručni potpis ovlaštene osobe Ponudite</w:t>
      </w:r>
      <w:r>
        <w:rPr>
          <w:rStyle w:val="FontStyle40"/>
          <w:rFonts w:ascii="Times New Roman" w:hAnsi="Times New Roman" w:cs="Times New Roman"/>
          <w:sz w:val="24"/>
          <w:szCs w:val="24"/>
        </w:rPr>
        <w:t>lja)</w:t>
      </w:r>
    </w:p>
    <w:p w:rsidR="003163E6" w:rsidRDefault="003163E6" w:rsidP="00E811CE">
      <w:pPr>
        <w:pStyle w:val="Style33"/>
        <w:widowControl/>
        <w:spacing w:before="86"/>
        <w:ind w:left="4248" w:right="-14" w:firstLine="708"/>
        <w:jc w:val="both"/>
        <w:rPr>
          <w:rStyle w:val="FontStyle40"/>
          <w:rFonts w:ascii="Times New Roman" w:hAnsi="Times New Roman" w:cs="Times New Roman"/>
          <w:sz w:val="24"/>
          <w:szCs w:val="24"/>
        </w:rPr>
      </w:pPr>
    </w:p>
    <w:p w:rsidR="003163E6" w:rsidRPr="00E811CE" w:rsidRDefault="003163E6" w:rsidP="003163E6">
      <w:pPr>
        <w:pStyle w:val="Style33"/>
        <w:widowControl/>
        <w:spacing w:before="86"/>
        <w:ind w:right="-14"/>
        <w:jc w:val="both"/>
        <w:rPr>
          <w:rStyle w:val="FontStyle40"/>
          <w:rFonts w:ascii="Times New Roman" w:hAnsi="Times New Roman" w:cs="Times New Roman"/>
          <w:sz w:val="24"/>
          <w:szCs w:val="24"/>
        </w:rPr>
      </w:pPr>
    </w:p>
    <w:p w:rsidR="003163E6" w:rsidRDefault="003163E6" w:rsidP="00667BE6">
      <w:pPr>
        <w:tabs>
          <w:tab w:val="num" w:pos="0"/>
        </w:tabs>
        <w:spacing w:line="276" w:lineRule="auto"/>
        <w:jc w:val="both"/>
        <w:rPr>
          <w:b/>
          <w:sz w:val="22"/>
          <w:szCs w:val="22"/>
        </w:rPr>
      </w:pPr>
    </w:p>
    <w:p w:rsidR="00837AA9" w:rsidRDefault="00837AA9" w:rsidP="003163E6">
      <w:pPr>
        <w:tabs>
          <w:tab w:val="num" w:pos="0"/>
        </w:tabs>
        <w:spacing w:line="276" w:lineRule="auto"/>
        <w:jc w:val="right"/>
        <w:rPr>
          <w:b/>
          <w:sz w:val="22"/>
          <w:szCs w:val="22"/>
        </w:rPr>
      </w:pPr>
    </w:p>
    <w:p w:rsidR="006669A4" w:rsidRDefault="006669A4" w:rsidP="006669A4">
      <w:pPr>
        <w:pStyle w:val="Naslov2"/>
      </w:pPr>
      <w:bookmarkStart w:id="68" w:name="_Toc469912995"/>
    </w:p>
    <w:p w:rsidR="006669A4" w:rsidRDefault="006669A4" w:rsidP="006669A4">
      <w:pPr>
        <w:pStyle w:val="Naslov2"/>
      </w:pPr>
    </w:p>
    <w:p w:rsidR="006669A4" w:rsidRDefault="006669A4" w:rsidP="006669A4">
      <w:pPr>
        <w:pStyle w:val="Naslov2"/>
      </w:pPr>
    </w:p>
    <w:p w:rsidR="006669A4" w:rsidRDefault="006669A4" w:rsidP="006669A4">
      <w:pPr>
        <w:pStyle w:val="Naslov2"/>
      </w:pPr>
    </w:p>
    <w:p w:rsidR="006669A4" w:rsidRDefault="006669A4" w:rsidP="006669A4">
      <w:pPr>
        <w:pStyle w:val="Naslov2"/>
      </w:pPr>
    </w:p>
    <w:p w:rsidR="006669A4" w:rsidRDefault="006669A4" w:rsidP="006669A4">
      <w:pPr>
        <w:pStyle w:val="Naslov2"/>
      </w:pPr>
    </w:p>
    <w:p w:rsidR="006669A4" w:rsidRDefault="006669A4" w:rsidP="006669A4">
      <w:pPr>
        <w:pStyle w:val="Naslov2"/>
      </w:pPr>
    </w:p>
    <w:p w:rsidR="006669A4" w:rsidRDefault="006669A4" w:rsidP="006669A4">
      <w:pPr>
        <w:pStyle w:val="Naslov2"/>
      </w:pPr>
    </w:p>
    <w:p w:rsidR="003163E6" w:rsidRDefault="00E07328" w:rsidP="006669A4">
      <w:pPr>
        <w:pStyle w:val="Naslov2"/>
      </w:pPr>
      <w:r>
        <w:t>Prilog 4</w:t>
      </w:r>
      <w:r w:rsidR="004D0F80">
        <w:t>: Izjava o prihvaćanju uvjeta iz dokumentacije za nadmetanje</w:t>
      </w:r>
      <w:bookmarkEnd w:id="68"/>
    </w:p>
    <w:p w:rsidR="003163E6" w:rsidRDefault="003163E6" w:rsidP="00667BE6">
      <w:pPr>
        <w:tabs>
          <w:tab w:val="num" w:pos="0"/>
        </w:tabs>
        <w:spacing w:line="276" w:lineRule="auto"/>
        <w:jc w:val="both"/>
        <w:rPr>
          <w:b/>
          <w:sz w:val="22"/>
          <w:szCs w:val="22"/>
        </w:rPr>
      </w:pPr>
    </w:p>
    <w:p w:rsidR="00453926" w:rsidRDefault="00667BE6" w:rsidP="00667BE6">
      <w:pPr>
        <w:tabs>
          <w:tab w:val="num" w:pos="0"/>
        </w:tabs>
        <w:spacing w:line="276" w:lineRule="auto"/>
        <w:jc w:val="both"/>
        <w:rPr>
          <w:sz w:val="22"/>
          <w:szCs w:val="22"/>
        </w:rPr>
      </w:pPr>
      <w:r w:rsidRPr="007764F2">
        <w:rPr>
          <w:b/>
          <w:sz w:val="22"/>
          <w:szCs w:val="22"/>
        </w:rPr>
        <w:t xml:space="preserve">Naručitelj: </w:t>
      </w:r>
      <w:r w:rsidR="00453926">
        <w:rPr>
          <w:sz w:val="22"/>
          <w:szCs w:val="22"/>
        </w:rPr>
        <w:t>Hrvatski Crveni križ -</w:t>
      </w:r>
      <w:r w:rsidRPr="007764F2">
        <w:rPr>
          <w:sz w:val="22"/>
          <w:szCs w:val="22"/>
        </w:rPr>
        <w:t xml:space="preserve"> Gradsko društvo Crvenog križa </w:t>
      </w:r>
      <w:r w:rsidR="00453926">
        <w:rPr>
          <w:sz w:val="22"/>
          <w:szCs w:val="22"/>
        </w:rPr>
        <w:t>Zagreb</w:t>
      </w:r>
    </w:p>
    <w:p w:rsidR="00B25AE7" w:rsidRPr="007764F2" w:rsidRDefault="00667BE6" w:rsidP="00667BE6">
      <w:pPr>
        <w:tabs>
          <w:tab w:val="num" w:pos="0"/>
        </w:tabs>
        <w:spacing w:line="276" w:lineRule="auto"/>
        <w:jc w:val="both"/>
        <w:rPr>
          <w:sz w:val="22"/>
          <w:szCs w:val="22"/>
        </w:rPr>
      </w:pPr>
      <w:r w:rsidRPr="007764F2">
        <w:rPr>
          <w:b/>
          <w:sz w:val="22"/>
          <w:szCs w:val="22"/>
        </w:rPr>
        <w:t xml:space="preserve">Predmet nabave: </w:t>
      </w:r>
      <w:r w:rsidR="0071087A">
        <w:rPr>
          <w:sz w:val="22"/>
          <w:szCs w:val="22"/>
        </w:rPr>
        <w:t xml:space="preserve">Nabava hrane </w:t>
      </w:r>
      <w:r w:rsidR="00B25AE7" w:rsidRPr="007764F2">
        <w:rPr>
          <w:sz w:val="22"/>
          <w:szCs w:val="22"/>
        </w:rPr>
        <w:t xml:space="preserve"> </w:t>
      </w:r>
    </w:p>
    <w:p w:rsidR="00667BE6" w:rsidRPr="007764F2" w:rsidRDefault="00667BE6" w:rsidP="00667BE6">
      <w:pPr>
        <w:tabs>
          <w:tab w:val="num" w:pos="0"/>
        </w:tabs>
        <w:spacing w:line="276" w:lineRule="auto"/>
        <w:jc w:val="both"/>
        <w:rPr>
          <w:b/>
          <w:sz w:val="22"/>
          <w:szCs w:val="22"/>
        </w:rPr>
      </w:pPr>
      <w:r w:rsidRPr="007764F2">
        <w:rPr>
          <w:b/>
          <w:bCs/>
          <w:sz w:val="22"/>
          <w:szCs w:val="22"/>
        </w:rPr>
        <w:t>Evidencijski broj</w:t>
      </w:r>
      <w:r w:rsidR="001C624F">
        <w:rPr>
          <w:b/>
          <w:bCs/>
          <w:sz w:val="22"/>
          <w:szCs w:val="22"/>
        </w:rPr>
        <w:t xml:space="preserve"> nabave</w:t>
      </w:r>
      <w:r w:rsidRPr="007764F2">
        <w:rPr>
          <w:b/>
          <w:bCs/>
          <w:sz w:val="22"/>
          <w:szCs w:val="22"/>
        </w:rPr>
        <w:t xml:space="preserve">: </w:t>
      </w:r>
      <w:r w:rsidR="00453926">
        <w:rPr>
          <w:bCs/>
          <w:sz w:val="22"/>
          <w:szCs w:val="22"/>
        </w:rPr>
        <w:t>EN</w:t>
      </w:r>
      <w:r w:rsidR="00006A9F">
        <w:rPr>
          <w:bCs/>
          <w:sz w:val="22"/>
          <w:szCs w:val="22"/>
        </w:rPr>
        <w:t>/JN</w:t>
      </w:r>
      <w:r w:rsidR="000E637D">
        <w:rPr>
          <w:bCs/>
          <w:sz w:val="22"/>
          <w:szCs w:val="22"/>
        </w:rPr>
        <w:t xml:space="preserve"> </w:t>
      </w:r>
      <w:r w:rsidR="00453926">
        <w:rPr>
          <w:bCs/>
          <w:sz w:val="22"/>
          <w:szCs w:val="22"/>
        </w:rPr>
        <w:t>-</w:t>
      </w:r>
      <w:r w:rsidR="000E637D">
        <w:rPr>
          <w:bCs/>
          <w:sz w:val="22"/>
          <w:szCs w:val="22"/>
        </w:rPr>
        <w:t xml:space="preserve"> </w:t>
      </w:r>
      <w:r w:rsidR="00453926">
        <w:rPr>
          <w:bCs/>
          <w:sz w:val="22"/>
          <w:szCs w:val="22"/>
        </w:rPr>
        <w:t>01/</w:t>
      </w:r>
      <w:r w:rsidR="000E637D">
        <w:rPr>
          <w:bCs/>
          <w:sz w:val="22"/>
          <w:szCs w:val="22"/>
        </w:rPr>
        <w:t>20</w:t>
      </w:r>
      <w:r w:rsidR="00453926">
        <w:rPr>
          <w:bCs/>
          <w:sz w:val="22"/>
          <w:szCs w:val="22"/>
        </w:rPr>
        <w:t>1</w:t>
      </w:r>
      <w:r w:rsidR="006669A4">
        <w:rPr>
          <w:bCs/>
          <w:sz w:val="22"/>
          <w:szCs w:val="22"/>
        </w:rPr>
        <w:t>8</w:t>
      </w:r>
    </w:p>
    <w:p w:rsidR="00917454" w:rsidRPr="000E637D" w:rsidRDefault="00917454" w:rsidP="00342F84">
      <w:pPr>
        <w:autoSpaceDE w:val="0"/>
        <w:autoSpaceDN w:val="0"/>
        <w:adjustRightInd w:val="0"/>
        <w:spacing w:line="240" w:lineRule="exact"/>
        <w:jc w:val="both"/>
        <w:rPr>
          <w:sz w:val="28"/>
          <w:szCs w:val="28"/>
        </w:rPr>
      </w:pPr>
    </w:p>
    <w:p w:rsidR="00917454" w:rsidRPr="000E637D" w:rsidRDefault="00917454" w:rsidP="00342F84">
      <w:pPr>
        <w:autoSpaceDE w:val="0"/>
        <w:autoSpaceDN w:val="0"/>
        <w:adjustRightInd w:val="0"/>
        <w:spacing w:line="240" w:lineRule="exact"/>
        <w:jc w:val="both"/>
        <w:rPr>
          <w:sz w:val="28"/>
          <w:szCs w:val="28"/>
        </w:rPr>
      </w:pPr>
    </w:p>
    <w:p w:rsidR="00917454" w:rsidRPr="000E637D" w:rsidRDefault="00917454" w:rsidP="007D555A">
      <w:pPr>
        <w:autoSpaceDE w:val="0"/>
        <w:autoSpaceDN w:val="0"/>
        <w:adjustRightInd w:val="0"/>
        <w:spacing w:before="158"/>
        <w:jc w:val="center"/>
        <w:rPr>
          <w:b/>
          <w:bCs/>
          <w:sz w:val="28"/>
          <w:szCs w:val="28"/>
        </w:rPr>
      </w:pPr>
      <w:r w:rsidRPr="000E637D">
        <w:rPr>
          <w:b/>
          <w:bCs/>
          <w:sz w:val="28"/>
          <w:szCs w:val="28"/>
        </w:rPr>
        <w:t>IZJAVA O PRIHVAĆANJU UVJETA IZ DOKUMENTACIJE ZA NADMETANJE</w:t>
      </w:r>
    </w:p>
    <w:p w:rsidR="00917454" w:rsidRPr="007764F2" w:rsidRDefault="00917454" w:rsidP="00342F84">
      <w:pPr>
        <w:autoSpaceDE w:val="0"/>
        <w:autoSpaceDN w:val="0"/>
        <w:adjustRightInd w:val="0"/>
        <w:spacing w:line="240" w:lineRule="exact"/>
        <w:jc w:val="both"/>
        <w:rPr>
          <w:szCs w:val="22"/>
        </w:rPr>
      </w:pPr>
    </w:p>
    <w:p w:rsidR="00917454" w:rsidRPr="007764F2" w:rsidRDefault="00917454" w:rsidP="00342F84">
      <w:pPr>
        <w:autoSpaceDE w:val="0"/>
        <w:autoSpaceDN w:val="0"/>
        <w:adjustRightInd w:val="0"/>
        <w:spacing w:line="240" w:lineRule="exact"/>
        <w:jc w:val="both"/>
        <w:rPr>
          <w:szCs w:val="22"/>
        </w:rPr>
      </w:pPr>
    </w:p>
    <w:p w:rsidR="00917454" w:rsidRPr="007764F2" w:rsidRDefault="00917454" w:rsidP="00342F84">
      <w:pPr>
        <w:autoSpaceDE w:val="0"/>
        <w:autoSpaceDN w:val="0"/>
        <w:adjustRightInd w:val="0"/>
        <w:spacing w:line="240" w:lineRule="exact"/>
        <w:jc w:val="both"/>
        <w:rPr>
          <w:szCs w:val="22"/>
        </w:rPr>
      </w:pPr>
    </w:p>
    <w:p w:rsidR="00917454" w:rsidRPr="007764F2" w:rsidRDefault="00453926" w:rsidP="00342F84">
      <w:pPr>
        <w:tabs>
          <w:tab w:val="left" w:leader="underscore" w:pos="9005"/>
        </w:tabs>
        <w:autoSpaceDE w:val="0"/>
        <w:autoSpaceDN w:val="0"/>
        <w:adjustRightInd w:val="0"/>
        <w:spacing w:before="106"/>
        <w:jc w:val="both"/>
        <w:rPr>
          <w:szCs w:val="22"/>
        </w:rPr>
      </w:pPr>
      <w:r>
        <w:rPr>
          <w:szCs w:val="22"/>
        </w:rPr>
        <w:t>kojom ponuditelj</w:t>
      </w:r>
    </w:p>
    <w:p w:rsidR="00917454" w:rsidRPr="007764F2" w:rsidRDefault="00917454" w:rsidP="00342F84">
      <w:pPr>
        <w:tabs>
          <w:tab w:val="left" w:leader="underscore" w:pos="9005"/>
        </w:tabs>
        <w:autoSpaceDE w:val="0"/>
        <w:autoSpaceDN w:val="0"/>
        <w:adjustRightInd w:val="0"/>
        <w:spacing w:before="106"/>
        <w:jc w:val="both"/>
        <w:rPr>
          <w:szCs w:val="22"/>
        </w:rPr>
      </w:pPr>
    </w:p>
    <w:p w:rsidR="00917454" w:rsidRPr="007764F2" w:rsidRDefault="00917454" w:rsidP="00342F84">
      <w:pPr>
        <w:tabs>
          <w:tab w:val="left" w:leader="underscore" w:pos="9005"/>
        </w:tabs>
        <w:autoSpaceDE w:val="0"/>
        <w:autoSpaceDN w:val="0"/>
        <w:adjustRightInd w:val="0"/>
        <w:spacing w:before="106"/>
        <w:jc w:val="both"/>
      </w:pPr>
      <w:r w:rsidRPr="007764F2">
        <w:rPr>
          <w:szCs w:val="22"/>
        </w:rPr>
        <w:t>_______________________________________________________</w:t>
      </w:r>
      <w:r w:rsidR="00453926">
        <w:rPr>
          <w:szCs w:val="22"/>
        </w:rPr>
        <w:t>_________________________</w:t>
      </w:r>
    </w:p>
    <w:p w:rsidR="00917454" w:rsidRPr="007764F2" w:rsidRDefault="00917454" w:rsidP="007D555A">
      <w:pPr>
        <w:autoSpaceDE w:val="0"/>
        <w:autoSpaceDN w:val="0"/>
        <w:adjustRightInd w:val="0"/>
        <w:spacing w:before="158"/>
        <w:jc w:val="center"/>
        <w:rPr>
          <w:szCs w:val="22"/>
        </w:rPr>
      </w:pPr>
      <w:r w:rsidRPr="007764F2">
        <w:rPr>
          <w:szCs w:val="22"/>
        </w:rPr>
        <w:t>(naziv ponuditelja, adresa, OIB)</w:t>
      </w:r>
    </w:p>
    <w:p w:rsidR="00917454" w:rsidRPr="007764F2" w:rsidRDefault="00917454" w:rsidP="00342F84">
      <w:pPr>
        <w:autoSpaceDE w:val="0"/>
        <w:autoSpaceDN w:val="0"/>
        <w:adjustRightInd w:val="0"/>
        <w:spacing w:line="240" w:lineRule="exact"/>
        <w:jc w:val="both"/>
        <w:rPr>
          <w:szCs w:val="22"/>
        </w:rPr>
      </w:pPr>
    </w:p>
    <w:p w:rsidR="00917454" w:rsidRPr="007764F2" w:rsidRDefault="00917454" w:rsidP="00342F84">
      <w:pPr>
        <w:autoSpaceDE w:val="0"/>
        <w:autoSpaceDN w:val="0"/>
        <w:adjustRightInd w:val="0"/>
        <w:ind w:right="-95"/>
        <w:jc w:val="both"/>
        <w:rPr>
          <w:szCs w:val="22"/>
        </w:rPr>
      </w:pPr>
      <w:r w:rsidRPr="007764F2">
        <w:rPr>
          <w:szCs w:val="22"/>
        </w:rPr>
        <w:t xml:space="preserve">izjavljuje da su mu poznate odredbe iz dokumentacije za nadmetanje, da ih prihvaća </w:t>
      </w:r>
      <w:r w:rsidR="000E637D">
        <w:rPr>
          <w:szCs w:val="22"/>
        </w:rPr>
        <w:t xml:space="preserve">i da će izvršiti predmet nabave </w:t>
      </w:r>
      <w:r w:rsidR="000E637D">
        <w:rPr>
          <w:b/>
          <w:i/>
          <w:szCs w:val="22"/>
        </w:rPr>
        <w:t>Nabava hrane</w:t>
      </w:r>
      <w:r w:rsidR="00B6008A" w:rsidRPr="007764F2">
        <w:rPr>
          <w:b/>
          <w:i/>
          <w:szCs w:val="22"/>
        </w:rPr>
        <w:t xml:space="preserve">, </w:t>
      </w:r>
      <w:r w:rsidRPr="007764F2">
        <w:rPr>
          <w:szCs w:val="22"/>
        </w:rPr>
        <w:t>u skladu s tim odredbama i za cijene koje su navedene u dostavljenoj ponudi.</w:t>
      </w:r>
    </w:p>
    <w:p w:rsidR="00917454" w:rsidRPr="007764F2" w:rsidRDefault="00917454" w:rsidP="00342F84">
      <w:pPr>
        <w:autoSpaceDE w:val="0"/>
        <w:autoSpaceDN w:val="0"/>
        <w:adjustRightInd w:val="0"/>
        <w:spacing w:line="240" w:lineRule="exact"/>
        <w:jc w:val="both"/>
        <w:rPr>
          <w:szCs w:val="22"/>
        </w:rPr>
      </w:pPr>
    </w:p>
    <w:p w:rsidR="00917454" w:rsidRPr="007764F2" w:rsidRDefault="00917454" w:rsidP="00342F84">
      <w:pPr>
        <w:autoSpaceDE w:val="0"/>
        <w:autoSpaceDN w:val="0"/>
        <w:adjustRightInd w:val="0"/>
        <w:spacing w:before="101"/>
        <w:jc w:val="both"/>
        <w:rPr>
          <w:szCs w:val="22"/>
        </w:rPr>
      </w:pPr>
      <w:r w:rsidRPr="007764F2">
        <w:rPr>
          <w:szCs w:val="22"/>
        </w:rPr>
        <w:t>Gore navede</w:t>
      </w:r>
      <w:r w:rsidR="000A5A89" w:rsidRPr="007764F2">
        <w:rPr>
          <w:szCs w:val="22"/>
        </w:rPr>
        <w:t>no potvrđujemo svojim potpisom.</w:t>
      </w:r>
    </w:p>
    <w:p w:rsidR="00917454" w:rsidRPr="007764F2" w:rsidRDefault="00917454" w:rsidP="00342F84">
      <w:pPr>
        <w:autoSpaceDE w:val="0"/>
        <w:autoSpaceDN w:val="0"/>
        <w:adjustRightInd w:val="0"/>
        <w:spacing w:line="240" w:lineRule="exact"/>
        <w:ind w:left="1565"/>
        <w:jc w:val="both"/>
        <w:rPr>
          <w:szCs w:val="22"/>
        </w:rPr>
      </w:pPr>
    </w:p>
    <w:p w:rsidR="008F263A" w:rsidRPr="007764F2" w:rsidRDefault="008F263A" w:rsidP="00342F84">
      <w:pPr>
        <w:pStyle w:val="Style33"/>
        <w:widowControl/>
        <w:spacing w:line="240" w:lineRule="exact"/>
        <w:ind w:left="1565"/>
        <w:jc w:val="both"/>
        <w:rPr>
          <w:rFonts w:ascii="Times New Roman" w:hAnsi="Times New Roman"/>
          <w:sz w:val="22"/>
          <w:szCs w:val="22"/>
        </w:rPr>
      </w:pPr>
    </w:p>
    <w:p w:rsidR="008F263A" w:rsidRPr="007764F2" w:rsidRDefault="008F263A" w:rsidP="00342F84">
      <w:pPr>
        <w:pStyle w:val="Style33"/>
        <w:widowControl/>
        <w:spacing w:line="240" w:lineRule="exact"/>
        <w:ind w:left="1565"/>
        <w:jc w:val="both"/>
        <w:rPr>
          <w:rFonts w:ascii="Times New Roman" w:hAnsi="Times New Roman"/>
          <w:sz w:val="22"/>
          <w:szCs w:val="22"/>
        </w:rPr>
      </w:pPr>
    </w:p>
    <w:p w:rsidR="008F263A" w:rsidRPr="007764F2" w:rsidRDefault="008F263A" w:rsidP="00342F84">
      <w:pPr>
        <w:pStyle w:val="Style33"/>
        <w:widowControl/>
        <w:spacing w:line="240" w:lineRule="exact"/>
        <w:ind w:left="1565"/>
        <w:jc w:val="both"/>
        <w:rPr>
          <w:rFonts w:ascii="Times New Roman" w:hAnsi="Times New Roman"/>
          <w:sz w:val="22"/>
          <w:szCs w:val="22"/>
        </w:rPr>
      </w:pPr>
    </w:p>
    <w:p w:rsidR="00E046F8" w:rsidRPr="00561CC1" w:rsidRDefault="00E046F8" w:rsidP="00E046F8">
      <w:pPr>
        <w:pStyle w:val="Style33"/>
        <w:widowControl/>
        <w:jc w:val="both"/>
        <w:rPr>
          <w:rFonts w:ascii="Times New Roman" w:hAnsi="Times New Roman"/>
        </w:rPr>
      </w:pPr>
      <w:r w:rsidRPr="00561CC1">
        <w:rPr>
          <w:rFonts w:ascii="Times New Roman" w:hAnsi="Times New Roman"/>
        </w:rPr>
        <w:t>______________________________                          __________________________________</w:t>
      </w:r>
    </w:p>
    <w:p w:rsidR="00E046F8" w:rsidRPr="00561CC1" w:rsidRDefault="00E046F8" w:rsidP="00E046F8">
      <w:pPr>
        <w:pStyle w:val="Style33"/>
        <w:widowControl/>
        <w:tabs>
          <w:tab w:val="left" w:pos="6197"/>
        </w:tabs>
        <w:spacing w:before="38"/>
        <w:jc w:val="both"/>
        <w:rPr>
          <w:rFonts w:ascii="Times New Roman" w:hAnsi="Times New Roman"/>
          <w:color w:val="000000"/>
        </w:rPr>
      </w:pPr>
      <w:r w:rsidRPr="00561CC1">
        <w:rPr>
          <w:rStyle w:val="FontStyle40"/>
          <w:rFonts w:ascii="Times New Roman" w:hAnsi="Times New Roman" w:cs="Times New Roman"/>
          <w:sz w:val="24"/>
          <w:szCs w:val="24"/>
        </w:rPr>
        <w:t xml:space="preserve">                 (mjesto i datum)                                          (ime i prezime ovlaštene osobe Ponuditelja)</w:t>
      </w:r>
    </w:p>
    <w:p w:rsidR="00E046F8" w:rsidRPr="00561CC1" w:rsidRDefault="00E046F8" w:rsidP="00E046F8">
      <w:pPr>
        <w:pStyle w:val="Style33"/>
        <w:widowControl/>
        <w:spacing w:line="240" w:lineRule="exact"/>
        <w:ind w:left="6245" w:right="1070"/>
        <w:jc w:val="both"/>
        <w:rPr>
          <w:rFonts w:ascii="Times New Roman" w:hAnsi="Times New Roman"/>
        </w:rPr>
      </w:pPr>
    </w:p>
    <w:p w:rsidR="00E046F8" w:rsidRPr="00561CC1" w:rsidRDefault="00E046F8" w:rsidP="00E046F8">
      <w:pPr>
        <w:pStyle w:val="Style33"/>
        <w:widowControl/>
        <w:spacing w:line="240" w:lineRule="exact"/>
        <w:ind w:left="2124" w:right="-95" w:firstLine="708"/>
        <w:jc w:val="both"/>
        <w:rPr>
          <w:rFonts w:ascii="Times New Roman" w:hAnsi="Times New Roman"/>
          <w:b/>
        </w:rPr>
      </w:pPr>
      <w:r w:rsidRPr="00561CC1">
        <w:rPr>
          <w:rFonts w:ascii="Times New Roman" w:hAnsi="Times New Roman"/>
          <w:b/>
        </w:rPr>
        <w:t xml:space="preserve">      </w:t>
      </w:r>
    </w:p>
    <w:p w:rsidR="00E046F8" w:rsidRPr="00561CC1" w:rsidRDefault="00E046F8" w:rsidP="00E046F8">
      <w:pPr>
        <w:pStyle w:val="Style33"/>
        <w:widowControl/>
        <w:spacing w:line="240" w:lineRule="exact"/>
        <w:ind w:right="-95"/>
        <w:jc w:val="both"/>
        <w:rPr>
          <w:rFonts w:ascii="Times New Roman" w:hAnsi="Times New Roman"/>
        </w:rPr>
      </w:pPr>
      <w:r>
        <w:rPr>
          <w:rFonts w:ascii="Times New Roman" w:hAnsi="Times New Roman"/>
          <w:b/>
        </w:rPr>
        <w:t xml:space="preserve">                         </w:t>
      </w:r>
      <w:proofErr w:type="spellStart"/>
      <w:r w:rsidRPr="00561CC1">
        <w:rPr>
          <w:rFonts w:ascii="Times New Roman" w:hAnsi="Times New Roman"/>
          <w:b/>
        </w:rPr>
        <w:t>M.</w:t>
      </w:r>
      <w:r w:rsidR="00E03666">
        <w:rPr>
          <w:rFonts w:ascii="Times New Roman" w:hAnsi="Times New Roman"/>
          <w:b/>
        </w:rPr>
        <w:t>P</w:t>
      </w:r>
      <w:proofErr w:type="spellEnd"/>
      <w:r w:rsidR="00E03666">
        <w:rPr>
          <w:rFonts w:ascii="Times New Roman" w:hAnsi="Times New Roman"/>
          <w:b/>
        </w:rPr>
        <w:t>.</w:t>
      </w:r>
    </w:p>
    <w:p w:rsidR="00E046F8" w:rsidRPr="00561CC1" w:rsidRDefault="00E046F8" w:rsidP="00E046F8">
      <w:pPr>
        <w:pStyle w:val="Style33"/>
        <w:widowControl/>
        <w:ind w:left="2124" w:right="-95" w:firstLine="708"/>
        <w:jc w:val="both"/>
        <w:rPr>
          <w:rFonts w:ascii="Times New Roman" w:hAnsi="Times New Roman"/>
        </w:rPr>
      </w:pPr>
      <w:r w:rsidRPr="00561CC1">
        <w:rPr>
          <w:rFonts w:ascii="Times New Roman" w:hAnsi="Times New Roman"/>
          <w:b/>
        </w:rPr>
        <w:t xml:space="preserve">                                  ________________________________________</w:t>
      </w:r>
    </w:p>
    <w:p w:rsidR="00E046F8" w:rsidRPr="00837AA9" w:rsidRDefault="00E046F8" w:rsidP="00E046F8">
      <w:pPr>
        <w:pStyle w:val="Style33"/>
        <w:widowControl/>
        <w:spacing w:before="86"/>
        <w:ind w:left="4248" w:right="-14" w:firstLine="708"/>
        <w:jc w:val="both"/>
        <w:rPr>
          <w:rFonts w:ascii="Times New Roman" w:hAnsi="Times New Roman"/>
          <w:color w:val="000000"/>
        </w:rPr>
      </w:pPr>
      <w:r w:rsidRPr="00561CC1">
        <w:rPr>
          <w:rStyle w:val="FontStyle40"/>
          <w:rFonts w:ascii="Times New Roman" w:hAnsi="Times New Roman" w:cs="Times New Roman"/>
          <w:sz w:val="24"/>
          <w:szCs w:val="24"/>
        </w:rPr>
        <w:t xml:space="preserve"> (vlastoručni potpis ovlaštene osobe Ponudite</w:t>
      </w:r>
      <w:r>
        <w:rPr>
          <w:rStyle w:val="FontStyle40"/>
          <w:rFonts w:ascii="Times New Roman" w:hAnsi="Times New Roman" w:cs="Times New Roman"/>
          <w:sz w:val="24"/>
          <w:szCs w:val="24"/>
        </w:rPr>
        <w:t>lja)</w:t>
      </w:r>
    </w:p>
    <w:p w:rsidR="00B04E1A" w:rsidRPr="007764F2" w:rsidRDefault="00B04E1A" w:rsidP="00097518">
      <w:pPr>
        <w:rPr>
          <w:rFonts w:eastAsia="Calibri"/>
          <w:b/>
          <w:sz w:val="22"/>
          <w:szCs w:val="22"/>
        </w:rPr>
      </w:pPr>
    </w:p>
    <w:sectPr w:rsidR="00B04E1A" w:rsidRPr="007764F2" w:rsidSect="00FD695F">
      <w:headerReference w:type="even" r:id="rId14"/>
      <w:headerReference w:type="default" r:id="rId15"/>
      <w:footerReference w:type="even" r:id="rId16"/>
      <w:footerReference w:type="default" r:id="rId17"/>
      <w:headerReference w:type="first" r:id="rId18"/>
      <w:footerReference w:type="first" r:id="rId19"/>
      <w:pgSz w:w="11905" w:h="16837"/>
      <w:pgMar w:top="-799" w:right="1140" w:bottom="1985" w:left="1140"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0C9" w:rsidRDefault="006970C9">
      <w:r>
        <w:separator/>
      </w:r>
    </w:p>
  </w:endnote>
  <w:endnote w:type="continuationSeparator" w:id="0">
    <w:p w:rsidR="006970C9" w:rsidRDefault="0069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imes-NewRoman">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81" w:rsidRDefault="00902581">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8979920"/>
      <w:docPartObj>
        <w:docPartGallery w:val="Page Numbers (Bottom of Page)"/>
        <w:docPartUnique/>
      </w:docPartObj>
    </w:sdtPr>
    <w:sdtEndPr/>
    <w:sdtContent>
      <w:p w:rsidR="00902581" w:rsidRDefault="00902581">
        <w:pPr>
          <w:pStyle w:val="Podnoje"/>
        </w:pPr>
        <w:r>
          <w:rPr>
            <w:noProof/>
          </w:rPr>
          <mc:AlternateContent>
            <mc:Choice Requires="wps">
              <w:drawing>
                <wp:anchor distT="0" distB="0" distL="114300" distR="114300" simplePos="0" relativeHeight="251659264" behindDoc="0" locked="0" layoutInCell="1" allowOverlap="1" wp14:anchorId="3CDDAADE" wp14:editId="1EF0D9BF">
                  <wp:simplePos x="0" y="0"/>
                  <wp:positionH relativeFrom="rightMargin">
                    <wp:align>center</wp:align>
                  </wp:positionH>
                  <wp:positionV relativeFrom="bottomMargin">
                    <wp:align>center</wp:align>
                  </wp:positionV>
                  <wp:extent cx="565785" cy="191770"/>
                  <wp:effectExtent l="0" t="0" r="0" b="0"/>
                  <wp:wrapNone/>
                  <wp:docPr id="650" name="Rectangle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02581" w:rsidRPr="00B149DA" w:rsidRDefault="00902581">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143A2B">
                                <w:rPr>
                                  <w:noProof/>
                                </w:rPr>
                                <w:t>15</w:t>
                              </w:r>
                              <w:r w:rsidRPr="00B149DA">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650"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902581" w:rsidRPr="00B149DA" w:rsidRDefault="00902581">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143A2B">
                          <w:rPr>
                            <w:noProof/>
                          </w:rPr>
                          <w:t>15</w:t>
                        </w:r>
                        <w:r w:rsidRPr="00B149DA">
                          <w:rPr>
                            <w:noProof/>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81" w:rsidRDefault="0090258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0C9" w:rsidRDefault="006970C9">
      <w:r>
        <w:separator/>
      </w:r>
    </w:p>
  </w:footnote>
  <w:footnote w:type="continuationSeparator" w:id="0">
    <w:p w:rsidR="006970C9" w:rsidRDefault="006970C9">
      <w:r>
        <w:continuationSeparator/>
      </w:r>
    </w:p>
  </w:footnote>
  <w:footnote w:id="1">
    <w:p w:rsidR="00902581" w:rsidRPr="003163E6" w:rsidRDefault="00902581" w:rsidP="00D11C55">
      <w:pPr>
        <w:pStyle w:val="Tekstfusnote"/>
        <w:rPr>
          <w:lang w:val="hr-HR"/>
        </w:rPr>
      </w:pPr>
      <w:r w:rsidRPr="003163E6">
        <w:rPr>
          <w:rStyle w:val="Referencafusnote"/>
          <w:rFonts w:eastAsiaTheme="majorEastAsia"/>
        </w:rPr>
        <w:footnoteRef/>
      </w:r>
      <w:r w:rsidRPr="003163E6">
        <w:rPr>
          <w:lang w:val="pl-PL"/>
        </w:rPr>
        <w:t xml:space="preserve"> </w:t>
      </w:r>
      <w:r w:rsidRPr="003163E6">
        <w:rPr>
          <w:lang w:val="hr-HR"/>
        </w:rPr>
        <w:t>U slučaju zajednice ponuditelja popuniti Dodatak I ponudbenom listu.</w:t>
      </w:r>
    </w:p>
  </w:footnote>
  <w:footnote w:id="2">
    <w:p w:rsidR="00902581" w:rsidRPr="003163E6" w:rsidRDefault="00902581" w:rsidP="00D11C55">
      <w:pPr>
        <w:pStyle w:val="Tekstfusnote"/>
        <w:rPr>
          <w:lang w:val="hr-HR"/>
        </w:rPr>
      </w:pPr>
      <w:r w:rsidRPr="003163E6">
        <w:rPr>
          <w:rStyle w:val="Referencafusnote"/>
          <w:rFonts w:eastAsiaTheme="majorEastAsia"/>
          <w:lang w:val="hr-HR"/>
        </w:rPr>
        <w:footnoteRef/>
      </w:r>
      <w:r w:rsidRPr="003163E6">
        <w:rPr>
          <w:lang w:val="hr-HR"/>
        </w:rPr>
        <w:t xml:space="preserve"> </w:t>
      </w:r>
      <w:r w:rsidRPr="003163E6">
        <w:rPr>
          <w:lang w:val="hr-HR"/>
        </w:rPr>
        <w:t>Ili nacionalni identifikacijski broj prema zemlji sjedišta gospodarskog subjekta, ako je primjenjivo.</w:t>
      </w:r>
    </w:p>
  </w:footnote>
  <w:footnote w:id="3">
    <w:p w:rsidR="00902581" w:rsidRPr="003163E6" w:rsidRDefault="00902581" w:rsidP="00D11C55">
      <w:pPr>
        <w:pStyle w:val="Tekstfusnote"/>
        <w:rPr>
          <w:lang w:val="hr-HR"/>
        </w:rPr>
      </w:pPr>
      <w:r w:rsidRPr="003163E6">
        <w:rPr>
          <w:rStyle w:val="Referencafusnote"/>
          <w:rFonts w:eastAsiaTheme="majorEastAsia"/>
        </w:rPr>
        <w:footnoteRef/>
      </w:r>
      <w:r w:rsidRPr="003163E6">
        <w:rPr>
          <w:lang w:val="hr-HR"/>
        </w:rPr>
        <w:t xml:space="preserve"> </w:t>
      </w:r>
      <w:r w:rsidRPr="003163E6">
        <w:rPr>
          <w:lang w:val="hr-HR"/>
        </w:rPr>
        <w:t xml:space="preserve">U slučaju sudjelovanja </w:t>
      </w:r>
      <w:proofErr w:type="spellStart"/>
      <w:r w:rsidRPr="003163E6">
        <w:rPr>
          <w:lang w:val="hr-HR"/>
        </w:rPr>
        <w:t>podizvoditelja</w:t>
      </w:r>
      <w:proofErr w:type="spellEnd"/>
      <w:r w:rsidRPr="003163E6">
        <w:rPr>
          <w:lang w:val="hr-HR"/>
        </w:rPr>
        <w:t xml:space="preserve"> popuniti Dodatak II ponudbenom listu.</w:t>
      </w:r>
    </w:p>
  </w:footnote>
  <w:footnote w:id="4">
    <w:p w:rsidR="00902581" w:rsidRPr="000F21C8" w:rsidRDefault="00902581" w:rsidP="00D11C55">
      <w:pPr>
        <w:pStyle w:val="Tekstfusnote"/>
        <w:rPr>
          <w:rFonts w:ascii="Arial Narrow" w:hAnsi="Arial Narrow"/>
          <w:lang w:val="hr-HR"/>
        </w:rPr>
      </w:pPr>
      <w:r w:rsidRPr="003163E6">
        <w:rPr>
          <w:rStyle w:val="Referencafusnote"/>
          <w:rFonts w:eastAsiaTheme="majorEastAsia"/>
        </w:rPr>
        <w:footnoteRef/>
      </w:r>
      <w:r w:rsidRPr="003163E6">
        <w:rPr>
          <w:lang w:val="hr-HR"/>
        </w:rPr>
        <w:t xml:space="preserve"> </w:t>
      </w:r>
      <w:r w:rsidRPr="003163E6">
        <w:rPr>
          <w:lang w:val="hr-HR"/>
        </w:rPr>
        <w:t>Ako ponuditelj nije u sustavu PDV-a ili je predmet nabave oslobođen PDV-a, rubriku ostaviti praznom.</w:t>
      </w:r>
    </w:p>
  </w:footnote>
  <w:footnote w:id="5">
    <w:p w:rsidR="00902581" w:rsidRPr="003163E6" w:rsidRDefault="00902581" w:rsidP="00D11C55">
      <w:pPr>
        <w:pStyle w:val="Tekstfusnote"/>
        <w:rPr>
          <w:lang w:val="hr-HR"/>
        </w:rPr>
      </w:pPr>
      <w:r w:rsidRPr="003163E6">
        <w:rPr>
          <w:rStyle w:val="Referencafusnote"/>
          <w:rFonts w:eastAsiaTheme="majorEastAsia"/>
        </w:rPr>
        <w:footnoteRef/>
      </w:r>
      <w:r w:rsidRPr="003163E6">
        <w:rPr>
          <w:lang w:val="hr-HR"/>
        </w:rPr>
        <w:t xml:space="preserve"> </w:t>
      </w:r>
      <w:r w:rsidRPr="003163E6">
        <w:rPr>
          <w:lang w:val="hr-HR"/>
        </w:rPr>
        <w:t>Ponudi se može priložiti više obrazaca, ovisno o broju članova zajednice ponuditelja.</w:t>
      </w:r>
    </w:p>
  </w:footnote>
  <w:footnote w:id="6">
    <w:p w:rsidR="00902581" w:rsidRPr="0037344A" w:rsidRDefault="00902581" w:rsidP="00D11C55">
      <w:pPr>
        <w:pStyle w:val="Tekstfusnote"/>
        <w:rPr>
          <w:rFonts w:ascii="Arial Narrow" w:hAnsi="Arial Narrow" w:cs="Arial"/>
          <w:lang w:val="hr-HR"/>
        </w:rPr>
      </w:pPr>
      <w:r w:rsidRPr="003163E6">
        <w:rPr>
          <w:rStyle w:val="Referencafusnote"/>
          <w:rFonts w:eastAsiaTheme="majorEastAsia"/>
          <w:lang w:val="hr-HR"/>
        </w:rPr>
        <w:footnoteRef/>
      </w:r>
      <w:r w:rsidRPr="003163E6">
        <w:rPr>
          <w:lang w:val="hr-HR"/>
        </w:rPr>
        <w:t xml:space="preserve"> </w:t>
      </w:r>
      <w:r w:rsidRPr="003163E6">
        <w:rPr>
          <w:lang w:val="hr-HR"/>
        </w:rPr>
        <w:t>Ili nacionalni identifikacijski broj prema zemlji sjedišta gospodarskog subjekta, ako je primjenjivo.</w:t>
      </w:r>
    </w:p>
  </w:footnote>
  <w:footnote w:id="7">
    <w:p w:rsidR="00902581" w:rsidRPr="00914E9D" w:rsidRDefault="00902581" w:rsidP="00D11C55">
      <w:pPr>
        <w:pStyle w:val="Tekstfusnote"/>
        <w:rPr>
          <w:lang w:val="hr-HR"/>
        </w:rPr>
      </w:pPr>
      <w:r w:rsidRPr="00914E9D">
        <w:rPr>
          <w:rStyle w:val="Referencafusnote"/>
          <w:rFonts w:eastAsiaTheme="majorEastAsia"/>
        </w:rPr>
        <w:footnoteRef/>
      </w:r>
      <w:r w:rsidRPr="00914E9D">
        <w:rPr>
          <w:lang w:val="hr-HR"/>
        </w:rPr>
        <w:t xml:space="preserve"> </w:t>
      </w:r>
      <w:r w:rsidRPr="00914E9D">
        <w:rPr>
          <w:lang w:val="hr-HR"/>
        </w:rPr>
        <w:t xml:space="preserve">Ponudi se može priložiti više obrazaca, ovisno o broju </w:t>
      </w:r>
      <w:proofErr w:type="spellStart"/>
      <w:r w:rsidRPr="00914E9D">
        <w:rPr>
          <w:lang w:val="hr-HR"/>
        </w:rPr>
        <w:t>podizvoditelja</w:t>
      </w:r>
      <w:proofErr w:type="spellEnd"/>
      <w:r w:rsidRPr="00914E9D">
        <w:rPr>
          <w:lang w:val="hr-HR"/>
        </w:rPr>
        <w:t>.</w:t>
      </w:r>
    </w:p>
  </w:footnote>
  <w:footnote w:id="8">
    <w:p w:rsidR="00902581" w:rsidRPr="0037344A" w:rsidRDefault="00902581" w:rsidP="00D11C55">
      <w:pPr>
        <w:pStyle w:val="Tekstfusnote"/>
        <w:rPr>
          <w:rFonts w:ascii="Arial Narrow" w:hAnsi="Arial Narrow" w:cs="Arial"/>
          <w:lang w:val="hr-HR"/>
        </w:rPr>
      </w:pPr>
      <w:r w:rsidRPr="00914E9D">
        <w:rPr>
          <w:rStyle w:val="Referencafusnote"/>
          <w:rFonts w:eastAsiaTheme="majorEastAsia"/>
          <w:lang w:val="hr-HR"/>
        </w:rPr>
        <w:footnoteRef/>
      </w:r>
      <w:r w:rsidRPr="00914E9D">
        <w:rPr>
          <w:lang w:val="hr-HR"/>
        </w:rPr>
        <w:t xml:space="preserve"> </w:t>
      </w:r>
      <w:r w:rsidRPr="00914E9D">
        <w:rPr>
          <w:lang w:val="hr-HR"/>
        </w:rPr>
        <w:t>Ili nacionalni identifikacijski broj prema zemlji sjedišta gospodarskog subjekta, ako je primjenjivo.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81" w:rsidRDefault="00902581">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81" w:rsidRDefault="00902581" w:rsidP="009D53BE">
    <w:pPr>
      <w:tabs>
        <w:tab w:val="left" w:pos="708"/>
        <w:tab w:val="left" w:pos="1416"/>
        <w:tab w:val="left" w:pos="2124"/>
        <w:tab w:val="left" w:pos="2832"/>
        <w:tab w:val="left" w:pos="3540"/>
        <w:tab w:val="left" w:pos="4248"/>
        <w:tab w:val="left" w:pos="4956"/>
        <w:tab w:val="left" w:pos="5664"/>
        <w:tab w:val="left" w:pos="8250"/>
      </w:tabs>
      <w:ind w:right="-1140" w:firstLine="75"/>
      <w:jc w:val="both"/>
      <w:rPr>
        <w:rFonts w:ascii="Calibri" w:eastAsia="Calibri" w:hAnsi="Calibri" w:cs="Calibri"/>
        <w:noProof/>
      </w:rPr>
    </w:pPr>
    <w:r>
      <w:rPr>
        <w:noProof/>
      </w:rPr>
      <w:drawing>
        <wp:inline distT="0" distB="0" distL="0" distR="0" wp14:anchorId="2AD62093" wp14:editId="73AC79D2">
          <wp:extent cx="685800" cy="428625"/>
          <wp:effectExtent l="0" t="0" r="0" b="952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428625"/>
                  </a:xfrm>
                  <a:prstGeom prst="rect">
                    <a:avLst/>
                  </a:prstGeom>
                  <a:noFill/>
                </pic:spPr>
              </pic:pic>
            </a:graphicData>
          </a:graphic>
        </wp:inline>
      </w:drawing>
    </w:r>
    <w:r>
      <w:t xml:space="preserve">   </w:t>
    </w:r>
    <w:r w:rsidRPr="0072375C">
      <w:rPr>
        <w:rFonts w:cs="Tahoma"/>
        <w:b/>
        <w:color w:val="002060"/>
        <w:sz w:val="18"/>
        <w:szCs w:val="18"/>
      </w:rPr>
      <w:tab/>
      <w:t xml:space="preserve">                                                            </w:t>
    </w:r>
    <w:r>
      <w:rPr>
        <w:noProof/>
      </w:rPr>
      <w:drawing>
        <wp:inline distT="0" distB="0" distL="0" distR="0" wp14:anchorId="3ACA6600" wp14:editId="01B7D975">
          <wp:extent cx="1209675" cy="590550"/>
          <wp:effectExtent l="0" t="0" r="9525"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590550"/>
                  </a:xfrm>
                  <a:prstGeom prst="rect">
                    <a:avLst/>
                  </a:prstGeom>
                  <a:noFill/>
                </pic:spPr>
              </pic:pic>
            </a:graphicData>
          </a:graphic>
        </wp:inline>
      </w:drawing>
    </w:r>
    <w:r>
      <w:rPr>
        <w:rFonts w:cs="Tahoma"/>
        <w:b/>
        <w:color w:val="002060"/>
        <w:sz w:val="18"/>
        <w:szCs w:val="18"/>
      </w:rPr>
      <w:tab/>
    </w:r>
    <w:r>
      <w:rPr>
        <w:rFonts w:cs="Tahoma"/>
        <w:b/>
        <w:noProof/>
        <w:color w:val="002060"/>
        <w:sz w:val="18"/>
        <w:szCs w:val="18"/>
      </w:rPr>
      <w:drawing>
        <wp:inline distT="0" distB="0" distL="0" distR="0" wp14:anchorId="051E0D9D" wp14:editId="6CFCE4AD">
          <wp:extent cx="829310" cy="579120"/>
          <wp:effectExtent l="0" t="0" r="889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9310" cy="579120"/>
                  </a:xfrm>
                  <a:prstGeom prst="rect">
                    <a:avLst/>
                  </a:prstGeom>
                  <a:noFill/>
                </pic:spPr>
              </pic:pic>
            </a:graphicData>
          </a:graphic>
        </wp:inline>
      </w:drawing>
    </w:r>
  </w:p>
  <w:p w:rsidR="00902581" w:rsidRDefault="00902581" w:rsidP="009D53BE">
    <w:pPr>
      <w:ind w:firstLine="75"/>
      <w:jc w:val="both"/>
      <w:rPr>
        <w:rFonts w:cs="Tahoma"/>
        <w:b/>
        <w:color w:val="002060"/>
        <w:sz w:val="18"/>
        <w:szCs w:val="18"/>
      </w:rPr>
    </w:pPr>
    <w:r w:rsidRPr="0072375C">
      <w:rPr>
        <w:rFonts w:cs="Tahoma"/>
        <w:b/>
        <w:color w:val="002060"/>
        <w:sz w:val="18"/>
        <w:szCs w:val="18"/>
      </w:rPr>
      <w:t xml:space="preserve">EUROPSKA UNIJA </w:t>
    </w:r>
    <w:r>
      <w:rPr>
        <w:rFonts w:cs="Tahoma"/>
        <w:b/>
        <w:color w:val="002060"/>
        <w:sz w:val="18"/>
        <w:szCs w:val="18"/>
      </w:rPr>
      <w:t xml:space="preserve">               </w:t>
    </w:r>
  </w:p>
  <w:p w:rsidR="00902581" w:rsidRDefault="00902581" w:rsidP="00CB588D">
    <w:pPr>
      <w:tabs>
        <w:tab w:val="center" w:pos="4536"/>
        <w:tab w:val="right" w:pos="9072"/>
      </w:tabs>
      <w:ind w:right="-1140" w:hanging="284"/>
    </w:pPr>
    <w:r>
      <w:rPr>
        <w:rFonts w:cs="Tahoma"/>
        <w:b/>
        <w:color w:val="002060"/>
        <w:sz w:val="18"/>
        <w:szCs w:val="18"/>
      </w:rPr>
      <w:t xml:space="preserve">        </w:t>
    </w:r>
    <w:r w:rsidRPr="0072375C">
      <w:rPr>
        <w:rFonts w:cs="Tahoma"/>
        <w:b/>
        <w:color w:val="002060"/>
        <w:sz w:val="18"/>
        <w:szCs w:val="18"/>
      </w:rPr>
      <w:t>Fond europske pomoći za najpotrebitije (FEAD)</w:t>
    </w:r>
    <w:r>
      <w:tab/>
    </w:r>
    <w:r>
      <w:tab/>
    </w:r>
    <w:r>
      <w:tab/>
    </w:r>
    <w:r>
      <w:tab/>
      <w:t xml:space="preserve">                                                                                         </w:t>
    </w:r>
  </w:p>
  <w:p w:rsidR="00902581" w:rsidRPr="0072375C" w:rsidRDefault="00902581" w:rsidP="00CB588D">
    <w:pPr>
      <w:tabs>
        <w:tab w:val="center" w:pos="4536"/>
        <w:tab w:val="right" w:pos="9072"/>
      </w:tabs>
      <w:ind w:right="-1140" w:hanging="284"/>
      <w:rPr>
        <w:rFonts w:cs="Tahoma"/>
        <w:iCs/>
        <w:sz w:val="16"/>
        <w:szCs w:val="16"/>
        <w:lang w:eastAsia="de-DE"/>
      </w:rPr>
    </w:pPr>
    <w:r>
      <w:t xml:space="preserve">                                                                                                                                       </w:t>
    </w:r>
    <w:r w:rsidRPr="0072375C">
      <w:rPr>
        <w:rFonts w:cs="Tahoma"/>
        <w:iCs/>
        <w:sz w:val="16"/>
        <w:szCs w:val="16"/>
        <w:lang w:eastAsia="de-DE"/>
      </w:rPr>
      <w:t>Ministarstvo za demografiju,</w:t>
    </w:r>
  </w:p>
  <w:p w:rsidR="00902581" w:rsidRPr="00C161BD" w:rsidRDefault="00902581" w:rsidP="00CB588D">
    <w:pPr>
      <w:tabs>
        <w:tab w:val="center" w:pos="4536"/>
        <w:tab w:val="right" w:pos="9072"/>
      </w:tabs>
      <w:ind w:left="-609" w:right="-298" w:firstLine="42"/>
      <w:jc w:val="center"/>
      <w:rPr>
        <w:rFonts w:cs="Tahoma"/>
        <w:iCs/>
        <w:sz w:val="16"/>
        <w:szCs w:val="16"/>
        <w:lang w:eastAsia="de-DE"/>
      </w:rPr>
    </w:pPr>
    <w:r>
      <w:rPr>
        <w:rFonts w:cs="Tahoma"/>
        <w:iCs/>
        <w:sz w:val="16"/>
        <w:szCs w:val="16"/>
        <w:lang w:eastAsia="de-DE"/>
      </w:rPr>
      <w:t xml:space="preserve">                                                                                                                                                                                                           </w:t>
    </w:r>
    <w:r w:rsidRPr="0072375C">
      <w:rPr>
        <w:rFonts w:cs="Tahoma"/>
        <w:iCs/>
        <w:sz w:val="16"/>
        <w:szCs w:val="16"/>
        <w:lang w:eastAsia="de-DE"/>
      </w:rPr>
      <w:t>obitelj, mlade i</w:t>
    </w:r>
    <w:r>
      <w:rPr>
        <w:rFonts w:cs="Tahoma"/>
        <w:iCs/>
        <w:sz w:val="16"/>
        <w:szCs w:val="16"/>
        <w:lang w:eastAsia="de-DE"/>
      </w:rPr>
      <w:t xml:space="preserve"> </w:t>
    </w:r>
    <w:r w:rsidRPr="0072375C">
      <w:rPr>
        <w:rFonts w:cs="Tahoma"/>
        <w:iCs/>
        <w:sz w:val="16"/>
        <w:szCs w:val="16"/>
        <w:lang w:eastAsia="de-DE"/>
      </w:rPr>
      <w:t>socijalnu politiku</w:t>
    </w:r>
    <w:r>
      <w:rPr>
        <w:rFonts w:cs="Tahoma"/>
        <w:iCs/>
        <w:sz w:val="16"/>
        <w:szCs w:val="16"/>
        <w:lang w:eastAsia="de-DE"/>
      </w:rPr>
      <w:t xml:space="preserve">  </w:t>
    </w:r>
  </w:p>
  <w:p w:rsidR="00902581" w:rsidRPr="0072375C" w:rsidRDefault="00902581" w:rsidP="00CB588D">
    <w:pPr>
      <w:ind w:right="-440" w:firstLine="75"/>
      <w:jc w:val="both"/>
      <w:rPr>
        <w:rFonts w:cs="Tahoma"/>
        <w:b/>
        <w:color w:val="002060"/>
        <w:sz w:val="18"/>
        <w:szCs w:val="18"/>
      </w:rPr>
    </w:pPr>
  </w:p>
  <w:p w:rsidR="00902581" w:rsidRPr="00C161BD" w:rsidRDefault="00902581" w:rsidP="00CB588D">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p>
  <w:p w:rsidR="00902581" w:rsidRDefault="00902581"/>
  <w:p w:rsidR="00902581" w:rsidRPr="00447CF6" w:rsidRDefault="00902581" w:rsidP="00447CF6">
    <w:pPr>
      <w:pStyle w:val="Zaglavlje"/>
      <w:jc w:val="center"/>
      <w:rPr>
        <w:rFonts w:ascii="Arial Narrow" w:hAnsi="Arial Narrow"/>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81" w:rsidRDefault="00902581">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4">
    <w:nsid w:val="16002E6F"/>
    <w:multiLevelType w:val="hybridMultilevel"/>
    <w:tmpl w:val="8C46BFCA"/>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20982DBA"/>
    <w:multiLevelType w:val="hybridMultilevel"/>
    <w:tmpl w:val="109E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4FC0274"/>
    <w:multiLevelType w:val="hybridMultilevel"/>
    <w:tmpl w:val="B7B675A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0">
    <w:nsid w:val="2C934382"/>
    <w:multiLevelType w:val="hybridMultilevel"/>
    <w:tmpl w:val="0BAC2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4">
    <w:nsid w:val="326C2606"/>
    <w:multiLevelType w:val="hybridMultilevel"/>
    <w:tmpl w:val="5DA4F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3102586"/>
    <w:multiLevelType w:val="multilevel"/>
    <w:tmpl w:val="041A0025"/>
    <w:lvl w:ilvl="0">
      <w:start w:val="1"/>
      <w:numFmt w:val="decimal"/>
      <w:pStyle w:val="Naslov1"/>
      <w:lvlText w:val="%1"/>
      <w:lvlJc w:val="left"/>
      <w:pPr>
        <w:ind w:left="432" w:hanging="432"/>
      </w:pPr>
    </w:lvl>
    <w:lvl w:ilvl="1">
      <w:start w:val="1"/>
      <w:numFmt w:val="decimal"/>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6">
    <w:nsid w:val="49311AC3"/>
    <w:multiLevelType w:val="hybridMultilevel"/>
    <w:tmpl w:val="8146D50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nsid w:val="498E05BF"/>
    <w:multiLevelType w:val="hybridMultilevel"/>
    <w:tmpl w:val="3F38C6F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nsid w:val="4CEB067F"/>
    <w:multiLevelType w:val="hybridMultilevel"/>
    <w:tmpl w:val="C750D7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4D8A7EA3"/>
    <w:multiLevelType w:val="hybridMultilevel"/>
    <w:tmpl w:val="7FD80F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ED921C9"/>
    <w:multiLevelType w:val="hybridMultilevel"/>
    <w:tmpl w:val="E58E1D8A"/>
    <w:lvl w:ilvl="0" w:tplc="85323D1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4FEC5E43"/>
    <w:multiLevelType w:val="hybridMultilevel"/>
    <w:tmpl w:val="1B7489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548F3885"/>
    <w:multiLevelType w:val="hybridMultilevel"/>
    <w:tmpl w:val="6A7ECAD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3">
    <w:nsid w:val="55C95AFC"/>
    <w:multiLevelType w:val="hybridMultilevel"/>
    <w:tmpl w:val="D01AF488"/>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4">
    <w:nsid w:val="60124AD2"/>
    <w:multiLevelType w:val="hybridMultilevel"/>
    <w:tmpl w:val="1F92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60F14FC3"/>
    <w:multiLevelType w:val="multilevel"/>
    <w:tmpl w:val="041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62FE03EE"/>
    <w:multiLevelType w:val="hybridMultilevel"/>
    <w:tmpl w:val="A7248F7E"/>
    <w:lvl w:ilvl="0" w:tplc="49883B84">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7D104DF"/>
    <w:multiLevelType w:val="hybridMultilevel"/>
    <w:tmpl w:val="FD289B5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29">
    <w:nsid w:val="7FDE3DEB"/>
    <w:multiLevelType w:val="hybridMultilevel"/>
    <w:tmpl w:val="2008539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4"/>
  </w:num>
  <w:num w:numId="2">
    <w:abstractNumId w:val="17"/>
  </w:num>
  <w:num w:numId="3">
    <w:abstractNumId w:val="27"/>
  </w:num>
  <w:num w:numId="4">
    <w:abstractNumId w:val="22"/>
  </w:num>
  <w:num w:numId="5">
    <w:abstractNumId w:val="12"/>
  </w:num>
  <w:num w:numId="6">
    <w:abstractNumId w:val="7"/>
  </w:num>
  <w:num w:numId="7">
    <w:abstractNumId w:val="9"/>
  </w:num>
  <w:num w:numId="8">
    <w:abstractNumId w:val="3"/>
  </w:num>
  <w:num w:numId="9">
    <w:abstractNumId w:val="10"/>
  </w:num>
  <w:num w:numId="10">
    <w:abstractNumId w:val="23"/>
  </w:num>
  <w:num w:numId="11">
    <w:abstractNumId w:val="16"/>
  </w:num>
  <w:num w:numId="12">
    <w:abstractNumId w:val="8"/>
  </w:num>
  <w:num w:numId="13">
    <w:abstractNumId w:val="11"/>
  </w:num>
  <w:num w:numId="14">
    <w:abstractNumId w:val="18"/>
  </w:num>
  <w:num w:numId="15">
    <w:abstractNumId w:val="29"/>
  </w:num>
  <w:num w:numId="16">
    <w:abstractNumId w:val="5"/>
  </w:num>
  <w:num w:numId="17">
    <w:abstractNumId w:val="14"/>
  </w:num>
  <w:num w:numId="18">
    <w:abstractNumId w:val="24"/>
  </w:num>
  <w:num w:numId="19">
    <w:abstractNumId w:val="6"/>
  </w:num>
  <w:num w:numId="20">
    <w:abstractNumId w:val="20"/>
  </w:num>
  <w:num w:numId="21">
    <w:abstractNumId w:val="26"/>
  </w:num>
  <w:num w:numId="22">
    <w:abstractNumId w:val="2"/>
  </w:num>
  <w:num w:numId="23">
    <w:abstractNumId w:val="28"/>
  </w:num>
  <w:num w:numId="24">
    <w:abstractNumId w:val="13"/>
  </w:num>
  <w:num w:numId="25">
    <w:abstractNumId w:val="25"/>
  </w:num>
  <w:num w:numId="26">
    <w:abstractNumId w:val="15"/>
  </w:num>
  <w:num w:numId="27">
    <w:abstractNumId w:val="19"/>
  </w:num>
  <w:num w:numId="28">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CF6"/>
    <w:rsid w:val="00000A9C"/>
    <w:rsid w:val="00000FEE"/>
    <w:rsid w:val="00001244"/>
    <w:rsid w:val="00002651"/>
    <w:rsid w:val="0000458A"/>
    <w:rsid w:val="0000560D"/>
    <w:rsid w:val="00005782"/>
    <w:rsid w:val="00005A91"/>
    <w:rsid w:val="00005DEF"/>
    <w:rsid w:val="00006629"/>
    <w:rsid w:val="00006A9F"/>
    <w:rsid w:val="00006B8E"/>
    <w:rsid w:val="0000717B"/>
    <w:rsid w:val="00007325"/>
    <w:rsid w:val="0001041C"/>
    <w:rsid w:val="0001185E"/>
    <w:rsid w:val="00013727"/>
    <w:rsid w:val="00013EBB"/>
    <w:rsid w:val="000171A8"/>
    <w:rsid w:val="000177AC"/>
    <w:rsid w:val="000204B7"/>
    <w:rsid w:val="000230DB"/>
    <w:rsid w:val="00025EF5"/>
    <w:rsid w:val="00025F73"/>
    <w:rsid w:val="00026743"/>
    <w:rsid w:val="00027EEE"/>
    <w:rsid w:val="000302EE"/>
    <w:rsid w:val="00030961"/>
    <w:rsid w:val="000333D0"/>
    <w:rsid w:val="000337DE"/>
    <w:rsid w:val="000355DD"/>
    <w:rsid w:val="000359D0"/>
    <w:rsid w:val="00041511"/>
    <w:rsid w:val="00041E27"/>
    <w:rsid w:val="00042372"/>
    <w:rsid w:val="0004251D"/>
    <w:rsid w:val="00042B9A"/>
    <w:rsid w:val="000441FB"/>
    <w:rsid w:val="000470CE"/>
    <w:rsid w:val="0005266C"/>
    <w:rsid w:val="000535DB"/>
    <w:rsid w:val="00053803"/>
    <w:rsid w:val="0005676B"/>
    <w:rsid w:val="00060AD9"/>
    <w:rsid w:val="00061B7B"/>
    <w:rsid w:val="0006317F"/>
    <w:rsid w:val="00063357"/>
    <w:rsid w:val="000634CF"/>
    <w:rsid w:val="000665C2"/>
    <w:rsid w:val="0007032A"/>
    <w:rsid w:val="00070DF5"/>
    <w:rsid w:val="0007101F"/>
    <w:rsid w:val="000713A9"/>
    <w:rsid w:val="0007238E"/>
    <w:rsid w:val="00072BD8"/>
    <w:rsid w:val="00076201"/>
    <w:rsid w:val="00077D3C"/>
    <w:rsid w:val="00080D61"/>
    <w:rsid w:val="00082C93"/>
    <w:rsid w:val="0008414D"/>
    <w:rsid w:val="00084336"/>
    <w:rsid w:val="00084427"/>
    <w:rsid w:val="000855CC"/>
    <w:rsid w:val="00086887"/>
    <w:rsid w:val="000875CD"/>
    <w:rsid w:val="000914AE"/>
    <w:rsid w:val="000923A4"/>
    <w:rsid w:val="00092A2D"/>
    <w:rsid w:val="00095A0A"/>
    <w:rsid w:val="00096154"/>
    <w:rsid w:val="000965EB"/>
    <w:rsid w:val="00096A8B"/>
    <w:rsid w:val="00097518"/>
    <w:rsid w:val="0009777D"/>
    <w:rsid w:val="000A0277"/>
    <w:rsid w:val="000A0B7F"/>
    <w:rsid w:val="000A1C29"/>
    <w:rsid w:val="000A35A0"/>
    <w:rsid w:val="000A5A89"/>
    <w:rsid w:val="000A65AB"/>
    <w:rsid w:val="000A6AFB"/>
    <w:rsid w:val="000A74B2"/>
    <w:rsid w:val="000B001D"/>
    <w:rsid w:val="000B537E"/>
    <w:rsid w:val="000B5951"/>
    <w:rsid w:val="000B5A91"/>
    <w:rsid w:val="000B6111"/>
    <w:rsid w:val="000B62C5"/>
    <w:rsid w:val="000B79A3"/>
    <w:rsid w:val="000C3634"/>
    <w:rsid w:val="000C3E84"/>
    <w:rsid w:val="000C580B"/>
    <w:rsid w:val="000C5E6C"/>
    <w:rsid w:val="000C6C95"/>
    <w:rsid w:val="000D105D"/>
    <w:rsid w:val="000D1A25"/>
    <w:rsid w:val="000D2844"/>
    <w:rsid w:val="000D4747"/>
    <w:rsid w:val="000D4AAA"/>
    <w:rsid w:val="000D624F"/>
    <w:rsid w:val="000D701B"/>
    <w:rsid w:val="000D7F71"/>
    <w:rsid w:val="000E0781"/>
    <w:rsid w:val="000E0F95"/>
    <w:rsid w:val="000E20CC"/>
    <w:rsid w:val="000E309C"/>
    <w:rsid w:val="000E4644"/>
    <w:rsid w:val="000E602F"/>
    <w:rsid w:val="000E637D"/>
    <w:rsid w:val="000E63F7"/>
    <w:rsid w:val="000E6E4A"/>
    <w:rsid w:val="000F21C8"/>
    <w:rsid w:val="000F2EC7"/>
    <w:rsid w:val="000F3FF4"/>
    <w:rsid w:val="000F49A2"/>
    <w:rsid w:val="000F527C"/>
    <w:rsid w:val="000F5D5C"/>
    <w:rsid w:val="000F5F2C"/>
    <w:rsid w:val="000F6FCB"/>
    <w:rsid w:val="000F76DD"/>
    <w:rsid w:val="00100394"/>
    <w:rsid w:val="00100455"/>
    <w:rsid w:val="00101554"/>
    <w:rsid w:val="00102B7C"/>
    <w:rsid w:val="0010340A"/>
    <w:rsid w:val="0011022C"/>
    <w:rsid w:val="00112BE4"/>
    <w:rsid w:val="0011349B"/>
    <w:rsid w:val="001136BC"/>
    <w:rsid w:val="00114940"/>
    <w:rsid w:val="00120B23"/>
    <w:rsid w:val="00121799"/>
    <w:rsid w:val="00123D76"/>
    <w:rsid w:val="001243B0"/>
    <w:rsid w:val="001243B8"/>
    <w:rsid w:val="00124A42"/>
    <w:rsid w:val="00127C5B"/>
    <w:rsid w:val="001319DD"/>
    <w:rsid w:val="001323DD"/>
    <w:rsid w:val="001327ED"/>
    <w:rsid w:val="00134ED3"/>
    <w:rsid w:val="00135438"/>
    <w:rsid w:val="00135455"/>
    <w:rsid w:val="00136975"/>
    <w:rsid w:val="00136B0B"/>
    <w:rsid w:val="00140DBA"/>
    <w:rsid w:val="001434C5"/>
    <w:rsid w:val="00143A2B"/>
    <w:rsid w:val="00143D5B"/>
    <w:rsid w:val="00145A08"/>
    <w:rsid w:val="0014616B"/>
    <w:rsid w:val="0014620E"/>
    <w:rsid w:val="00146825"/>
    <w:rsid w:val="0014787E"/>
    <w:rsid w:val="0015105F"/>
    <w:rsid w:val="001532FA"/>
    <w:rsid w:val="00153B3D"/>
    <w:rsid w:val="00154588"/>
    <w:rsid w:val="00154BBC"/>
    <w:rsid w:val="001561EE"/>
    <w:rsid w:val="00160C42"/>
    <w:rsid w:val="00162267"/>
    <w:rsid w:val="00162421"/>
    <w:rsid w:val="00167486"/>
    <w:rsid w:val="0016768C"/>
    <w:rsid w:val="001677C2"/>
    <w:rsid w:val="00170843"/>
    <w:rsid w:val="00170ABF"/>
    <w:rsid w:val="001714CB"/>
    <w:rsid w:val="00172205"/>
    <w:rsid w:val="00172554"/>
    <w:rsid w:val="00172F8C"/>
    <w:rsid w:val="001744F7"/>
    <w:rsid w:val="001754A7"/>
    <w:rsid w:val="00177A5B"/>
    <w:rsid w:val="00177AD0"/>
    <w:rsid w:val="0018008D"/>
    <w:rsid w:val="00180A61"/>
    <w:rsid w:val="00180E06"/>
    <w:rsid w:val="00180EDB"/>
    <w:rsid w:val="00180FFB"/>
    <w:rsid w:val="001829B8"/>
    <w:rsid w:val="00183B75"/>
    <w:rsid w:val="00186BEE"/>
    <w:rsid w:val="00187047"/>
    <w:rsid w:val="00187B73"/>
    <w:rsid w:val="001926A4"/>
    <w:rsid w:val="00193CDF"/>
    <w:rsid w:val="00193E89"/>
    <w:rsid w:val="00194BD4"/>
    <w:rsid w:val="00195CF6"/>
    <w:rsid w:val="001970FF"/>
    <w:rsid w:val="001A0CBE"/>
    <w:rsid w:val="001A282C"/>
    <w:rsid w:val="001A39FC"/>
    <w:rsid w:val="001A3B39"/>
    <w:rsid w:val="001A4044"/>
    <w:rsid w:val="001A6D6B"/>
    <w:rsid w:val="001B065C"/>
    <w:rsid w:val="001B0CB7"/>
    <w:rsid w:val="001B0E15"/>
    <w:rsid w:val="001B1C03"/>
    <w:rsid w:val="001B1E1F"/>
    <w:rsid w:val="001B239C"/>
    <w:rsid w:val="001B2557"/>
    <w:rsid w:val="001B31EC"/>
    <w:rsid w:val="001B3625"/>
    <w:rsid w:val="001B43C7"/>
    <w:rsid w:val="001B4672"/>
    <w:rsid w:val="001C0FBC"/>
    <w:rsid w:val="001C13C5"/>
    <w:rsid w:val="001C2432"/>
    <w:rsid w:val="001C444A"/>
    <w:rsid w:val="001C624F"/>
    <w:rsid w:val="001C7C1C"/>
    <w:rsid w:val="001D2EE2"/>
    <w:rsid w:val="001D3FB2"/>
    <w:rsid w:val="001D4362"/>
    <w:rsid w:val="001D468A"/>
    <w:rsid w:val="001D46E2"/>
    <w:rsid w:val="001D5319"/>
    <w:rsid w:val="001D7242"/>
    <w:rsid w:val="001E1305"/>
    <w:rsid w:val="001E5143"/>
    <w:rsid w:val="001E6C7F"/>
    <w:rsid w:val="001E7078"/>
    <w:rsid w:val="001F34A1"/>
    <w:rsid w:val="001F3A01"/>
    <w:rsid w:val="001F3B2E"/>
    <w:rsid w:val="001F532F"/>
    <w:rsid w:val="001F6053"/>
    <w:rsid w:val="001F6E61"/>
    <w:rsid w:val="001F728B"/>
    <w:rsid w:val="001F7488"/>
    <w:rsid w:val="001F7E52"/>
    <w:rsid w:val="00200DB4"/>
    <w:rsid w:val="00201024"/>
    <w:rsid w:val="002024E4"/>
    <w:rsid w:val="002027C4"/>
    <w:rsid w:val="00202EBD"/>
    <w:rsid w:val="0020376C"/>
    <w:rsid w:val="00203F45"/>
    <w:rsid w:val="00207034"/>
    <w:rsid w:val="00212776"/>
    <w:rsid w:val="00213301"/>
    <w:rsid w:val="00215373"/>
    <w:rsid w:val="00216A79"/>
    <w:rsid w:val="00216EAE"/>
    <w:rsid w:val="00217140"/>
    <w:rsid w:val="00217656"/>
    <w:rsid w:val="00221C14"/>
    <w:rsid w:val="00224965"/>
    <w:rsid w:val="0022566B"/>
    <w:rsid w:val="002258FF"/>
    <w:rsid w:val="00227449"/>
    <w:rsid w:val="00227659"/>
    <w:rsid w:val="00231E06"/>
    <w:rsid w:val="002333CD"/>
    <w:rsid w:val="00234EED"/>
    <w:rsid w:val="00234F57"/>
    <w:rsid w:val="002375C1"/>
    <w:rsid w:val="00237668"/>
    <w:rsid w:val="002407C3"/>
    <w:rsid w:val="00241AB6"/>
    <w:rsid w:val="00241B5D"/>
    <w:rsid w:val="002431A0"/>
    <w:rsid w:val="0024666C"/>
    <w:rsid w:val="00246A5B"/>
    <w:rsid w:val="002476F1"/>
    <w:rsid w:val="0024784D"/>
    <w:rsid w:val="00247A84"/>
    <w:rsid w:val="00253662"/>
    <w:rsid w:val="00253C77"/>
    <w:rsid w:val="00254021"/>
    <w:rsid w:val="00257C33"/>
    <w:rsid w:val="00257F8B"/>
    <w:rsid w:val="00261BA2"/>
    <w:rsid w:val="00266542"/>
    <w:rsid w:val="00267644"/>
    <w:rsid w:val="002705EE"/>
    <w:rsid w:val="0027126A"/>
    <w:rsid w:val="00273CBA"/>
    <w:rsid w:val="00273DBC"/>
    <w:rsid w:val="00274CD0"/>
    <w:rsid w:val="002754CD"/>
    <w:rsid w:val="00280016"/>
    <w:rsid w:val="0028059F"/>
    <w:rsid w:val="002806DF"/>
    <w:rsid w:val="00281E0C"/>
    <w:rsid w:val="00283248"/>
    <w:rsid w:val="002854E4"/>
    <w:rsid w:val="00293FB0"/>
    <w:rsid w:val="00296205"/>
    <w:rsid w:val="00296B7C"/>
    <w:rsid w:val="002A1395"/>
    <w:rsid w:val="002A1EC1"/>
    <w:rsid w:val="002A31D1"/>
    <w:rsid w:val="002A42FA"/>
    <w:rsid w:val="002A5C27"/>
    <w:rsid w:val="002A6DED"/>
    <w:rsid w:val="002A75EB"/>
    <w:rsid w:val="002B1861"/>
    <w:rsid w:val="002B3767"/>
    <w:rsid w:val="002B5C3C"/>
    <w:rsid w:val="002B67CC"/>
    <w:rsid w:val="002B6C1D"/>
    <w:rsid w:val="002B70D6"/>
    <w:rsid w:val="002C32BF"/>
    <w:rsid w:val="002C3CF3"/>
    <w:rsid w:val="002C5AA3"/>
    <w:rsid w:val="002C6E9C"/>
    <w:rsid w:val="002C6EE2"/>
    <w:rsid w:val="002C70C8"/>
    <w:rsid w:val="002C79A6"/>
    <w:rsid w:val="002D0392"/>
    <w:rsid w:val="002D20C2"/>
    <w:rsid w:val="002D2A33"/>
    <w:rsid w:val="002D2A6D"/>
    <w:rsid w:val="002D3216"/>
    <w:rsid w:val="002D3924"/>
    <w:rsid w:val="002D3F13"/>
    <w:rsid w:val="002D6204"/>
    <w:rsid w:val="002E0912"/>
    <w:rsid w:val="002E37A9"/>
    <w:rsid w:val="002E5909"/>
    <w:rsid w:val="002E6EA7"/>
    <w:rsid w:val="002E7383"/>
    <w:rsid w:val="002F33AB"/>
    <w:rsid w:val="002F5B8D"/>
    <w:rsid w:val="002F74A1"/>
    <w:rsid w:val="0030112F"/>
    <w:rsid w:val="00301A46"/>
    <w:rsid w:val="00301E75"/>
    <w:rsid w:val="00304E30"/>
    <w:rsid w:val="00304F41"/>
    <w:rsid w:val="003066D0"/>
    <w:rsid w:val="003078EA"/>
    <w:rsid w:val="00307B4E"/>
    <w:rsid w:val="003111D5"/>
    <w:rsid w:val="00311254"/>
    <w:rsid w:val="00311F21"/>
    <w:rsid w:val="00312F72"/>
    <w:rsid w:val="003133E8"/>
    <w:rsid w:val="00314850"/>
    <w:rsid w:val="00314AFB"/>
    <w:rsid w:val="003163E6"/>
    <w:rsid w:val="00323DDC"/>
    <w:rsid w:val="00324986"/>
    <w:rsid w:val="00326FC8"/>
    <w:rsid w:val="003275B7"/>
    <w:rsid w:val="003277C2"/>
    <w:rsid w:val="00327DA2"/>
    <w:rsid w:val="00332EA2"/>
    <w:rsid w:val="00333C2D"/>
    <w:rsid w:val="0033437A"/>
    <w:rsid w:val="00336D59"/>
    <w:rsid w:val="00337F65"/>
    <w:rsid w:val="003411B8"/>
    <w:rsid w:val="0034125F"/>
    <w:rsid w:val="0034174F"/>
    <w:rsid w:val="00342F84"/>
    <w:rsid w:val="00344730"/>
    <w:rsid w:val="0034579D"/>
    <w:rsid w:val="00347153"/>
    <w:rsid w:val="00347A2F"/>
    <w:rsid w:val="00353EFB"/>
    <w:rsid w:val="0035526D"/>
    <w:rsid w:val="0035598B"/>
    <w:rsid w:val="00357AD0"/>
    <w:rsid w:val="0036077B"/>
    <w:rsid w:val="003614BB"/>
    <w:rsid w:val="00362461"/>
    <w:rsid w:val="0036342D"/>
    <w:rsid w:val="00363D33"/>
    <w:rsid w:val="00364B09"/>
    <w:rsid w:val="00364F04"/>
    <w:rsid w:val="00366580"/>
    <w:rsid w:val="00367B37"/>
    <w:rsid w:val="0037087B"/>
    <w:rsid w:val="003709C8"/>
    <w:rsid w:val="00370DE4"/>
    <w:rsid w:val="00370FA8"/>
    <w:rsid w:val="00372F9B"/>
    <w:rsid w:val="0037344A"/>
    <w:rsid w:val="00373804"/>
    <w:rsid w:val="00373FB7"/>
    <w:rsid w:val="00374450"/>
    <w:rsid w:val="0037493E"/>
    <w:rsid w:val="00375EB9"/>
    <w:rsid w:val="00377493"/>
    <w:rsid w:val="00380369"/>
    <w:rsid w:val="00380C3A"/>
    <w:rsid w:val="00385696"/>
    <w:rsid w:val="00385B99"/>
    <w:rsid w:val="00385BE7"/>
    <w:rsid w:val="003920D7"/>
    <w:rsid w:val="003921C0"/>
    <w:rsid w:val="003925E0"/>
    <w:rsid w:val="0039440B"/>
    <w:rsid w:val="00395673"/>
    <w:rsid w:val="00396FFF"/>
    <w:rsid w:val="00397DE0"/>
    <w:rsid w:val="00397DE3"/>
    <w:rsid w:val="003A433E"/>
    <w:rsid w:val="003A62F8"/>
    <w:rsid w:val="003A72DF"/>
    <w:rsid w:val="003B101C"/>
    <w:rsid w:val="003B1F2F"/>
    <w:rsid w:val="003B28B9"/>
    <w:rsid w:val="003B5172"/>
    <w:rsid w:val="003B52D7"/>
    <w:rsid w:val="003B68A2"/>
    <w:rsid w:val="003C238D"/>
    <w:rsid w:val="003C2985"/>
    <w:rsid w:val="003C4448"/>
    <w:rsid w:val="003C4489"/>
    <w:rsid w:val="003C44CF"/>
    <w:rsid w:val="003C5E87"/>
    <w:rsid w:val="003C6755"/>
    <w:rsid w:val="003D0BBE"/>
    <w:rsid w:val="003D2763"/>
    <w:rsid w:val="003D42A7"/>
    <w:rsid w:val="003D4A18"/>
    <w:rsid w:val="003D53A8"/>
    <w:rsid w:val="003D75CF"/>
    <w:rsid w:val="003D7D72"/>
    <w:rsid w:val="003E14A0"/>
    <w:rsid w:val="003E37B1"/>
    <w:rsid w:val="003E5B5A"/>
    <w:rsid w:val="003E75FD"/>
    <w:rsid w:val="003F2BE3"/>
    <w:rsid w:val="003F38D6"/>
    <w:rsid w:val="003F5673"/>
    <w:rsid w:val="003F664A"/>
    <w:rsid w:val="003F6EC7"/>
    <w:rsid w:val="003F7828"/>
    <w:rsid w:val="004000DC"/>
    <w:rsid w:val="004006A0"/>
    <w:rsid w:val="00402A1E"/>
    <w:rsid w:val="00402B2F"/>
    <w:rsid w:val="00402D1C"/>
    <w:rsid w:val="004035F4"/>
    <w:rsid w:val="004043B4"/>
    <w:rsid w:val="004046F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3063A"/>
    <w:rsid w:val="004306D5"/>
    <w:rsid w:val="00430BE0"/>
    <w:rsid w:val="004315AC"/>
    <w:rsid w:val="00431D30"/>
    <w:rsid w:val="00432BFA"/>
    <w:rsid w:val="00434597"/>
    <w:rsid w:val="00436467"/>
    <w:rsid w:val="00442DAE"/>
    <w:rsid w:val="004431BF"/>
    <w:rsid w:val="00443557"/>
    <w:rsid w:val="00443FCD"/>
    <w:rsid w:val="00447B49"/>
    <w:rsid w:val="00447BFB"/>
    <w:rsid w:val="00447CF6"/>
    <w:rsid w:val="00450D4D"/>
    <w:rsid w:val="004523B1"/>
    <w:rsid w:val="004535ED"/>
    <w:rsid w:val="00453926"/>
    <w:rsid w:val="00454553"/>
    <w:rsid w:val="00455B4B"/>
    <w:rsid w:val="0045639A"/>
    <w:rsid w:val="0045690D"/>
    <w:rsid w:val="004628DA"/>
    <w:rsid w:val="00462ADB"/>
    <w:rsid w:val="00465214"/>
    <w:rsid w:val="00465B6E"/>
    <w:rsid w:val="00465EEA"/>
    <w:rsid w:val="004667F5"/>
    <w:rsid w:val="00466A3E"/>
    <w:rsid w:val="00470733"/>
    <w:rsid w:val="004715F5"/>
    <w:rsid w:val="00471A59"/>
    <w:rsid w:val="00471EB9"/>
    <w:rsid w:val="00475EC2"/>
    <w:rsid w:val="00476770"/>
    <w:rsid w:val="0047736E"/>
    <w:rsid w:val="004773D5"/>
    <w:rsid w:val="0047793D"/>
    <w:rsid w:val="00480F4C"/>
    <w:rsid w:val="00481181"/>
    <w:rsid w:val="004840B6"/>
    <w:rsid w:val="00486F7F"/>
    <w:rsid w:val="00487900"/>
    <w:rsid w:val="004910F6"/>
    <w:rsid w:val="004912C2"/>
    <w:rsid w:val="00492EBA"/>
    <w:rsid w:val="0049352E"/>
    <w:rsid w:val="00493A16"/>
    <w:rsid w:val="0049678E"/>
    <w:rsid w:val="00497E3E"/>
    <w:rsid w:val="004A13D2"/>
    <w:rsid w:val="004A1D17"/>
    <w:rsid w:val="004A2D91"/>
    <w:rsid w:val="004A4BCB"/>
    <w:rsid w:val="004A73D0"/>
    <w:rsid w:val="004B1947"/>
    <w:rsid w:val="004B1FD8"/>
    <w:rsid w:val="004B3CE5"/>
    <w:rsid w:val="004B4424"/>
    <w:rsid w:val="004B4D3D"/>
    <w:rsid w:val="004B6029"/>
    <w:rsid w:val="004B67D1"/>
    <w:rsid w:val="004B6C2E"/>
    <w:rsid w:val="004B6EE4"/>
    <w:rsid w:val="004C1EFC"/>
    <w:rsid w:val="004C2385"/>
    <w:rsid w:val="004C27DA"/>
    <w:rsid w:val="004C2A40"/>
    <w:rsid w:val="004C55E1"/>
    <w:rsid w:val="004C566B"/>
    <w:rsid w:val="004C614A"/>
    <w:rsid w:val="004C7FF6"/>
    <w:rsid w:val="004D0F80"/>
    <w:rsid w:val="004D3190"/>
    <w:rsid w:val="004D36D7"/>
    <w:rsid w:val="004D5CCB"/>
    <w:rsid w:val="004D79B0"/>
    <w:rsid w:val="004E0ECA"/>
    <w:rsid w:val="004E1B7B"/>
    <w:rsid w:val="004E1CA9"/>
    <w:rsid w:val="004E24E6"/>
    <w:rsid w:val="004E3011"/>
    <w:rsid w:val="004E4171"/>
    <w:rsid w:val="004E4CEC"/>
    <w:rsid w:val="004E5647"/>
    <w:rsid w:val="004E6582"/>
    <w:rsid w:val="004E68E8"/>
    <w:rsid w:val="004E7895"/>
    <w:rsid w:val="004F18A3"/>
    <w:rsid w:val="004F2FBE"/>
    <w:rsid w:val="004F41FF"/>
    <w:rsid w:val="004F4F64"/>
    <w:rsid w:val="004F6036"/>
    <w:rsid w:val="004F73F4"/>
    <w:rsid w:val="00503AAE"/>
    <w:rsid w:val="00506D70"/>
    <w:rsid w:val="005101E8"/>
    <w:rsid w:val="00510C83"/>
    <w:rsid w:val="00511136"/>
    <w:rsid w:val="0051602B"/>
    <w:rsid w:val="00520B66"/>
    <w:rsid w:val="005210CF"/>
    <w:rsid w:val="00521A28"/>
    <w:rsid w:val="00523B98"/>
    <w:rsid w:val="00524A09"/>
    <w:rsid w:val="00525B7B"/>
    <w:rsid w:val="0052645D"/>
    <w:rsid w:val="005264F8"/>
    <w:rsid w:val="00526D0B"/>
    <w:rsid w:val="005276CD"/>
    <w:rsid w:val="005277C5"/>
    <w:rsid w:val="005312D6"/>
    <w:rsid w:val="00531360"/>
    <w:rsid w:val="005317A7"/>
    <w:rsid w:val="00533639"/>
    <w:rsid w:val="00537FFC"/>
    <w:rsid w:val="005417F3"/>
    <w:rsid w:val="00542FE9"/>
    <w:rsid w:val="00543594"/>
    <w:rsid w:val="00543F96"/>
    <w:rsid w:val="00544823"/>
    <w:rsid w:val="00544DF4"/>
    <w:rsid w:val="00547F6F"/>
    <w:rsid w:val="00552F1D"/>
    <w:rsid w:val="005564A6"/>
    <w:rsid w:val="00561CC1"/>
    <w:rsid w:val="00562930"/>
    <w:rsid w:val="00562C0A"/>
    <w:rsid w:val="005642FD"/>
    <w:rsid w:val="00564E0E"/>
    <w:rsid w:val="00565236"/>
    <w:rsid w:val="005657FD"/>
    <w:rsid w:val="005660B1"/>
    <w:rsid w:val="00571E61"/>
    <w:rsid w:val="0057251B"/>
    <w:rsid w:val="00573224"/>
    <w:rsid w:val="00573B17"/>
    <w:rsid w:val="00573F16"/>
    <w:rsid w:val="00574245"/>
    <w:rsid w:val="00574C72"/>
    <w:rsid w:val="00575626"/>
    <w:rsid w:val="00576EEA"/>
    <w:rsid w:val="00580F24"/>
    <w:rsid w:val="005824D9"/>
    <w:rsid w:val="00583C76"/>
    <w:rsid w:val="005848C7"/>
    <w:rsid w:val="00584D58"/>
    <w:rsid w:val="00584FA9"/>
    <w:rsid w:val="00585A3D"/>
    <w:rsid w:val="00592B6A"/>
    <w:rsid w:val="00592EFE"/>
    <w:rsid w:val="005935D5"/>
    <w:rsid w:val="00593C63"/>
    <w:rsid w:val="00593D64"/>
    <w:rsid w:val="00594932"/>
    <w:rsid w:val="00594CCA"/>
    <w:rsid w:val="00595308"/>
    <w:rsid w:val="00595D0A"/>
    <w:rsid w:val="00595D9B"/>
    <w:rsid w:val="00596FEE"/>
    <w:rsid w:val="005A5502"/>
    <w:rsid w:val="005A76FE"/>
    <w:rsid w:val="005B4A54"/>
    <w:rsid w:val="005C3926"/>
    <w:rsid w:val="005C57B6"/>
    <w:rsid w:val="005D1597"/>
    <w:rsid w:val="005D1FAF"/>
    <w:rsid w:val="005D2EC6"/>
    <w:rsid w:val="005D5F25"/>
    <w:rsid w:val="005D700E"/>
    <w:rsid w:val="005E2083"/>
    <w:rsid w:val="005E4A03"/>
    <w:rsid w:val="005E6273"/>
    <w:rsid w:val="005E6896"/>
    <w:rsid w:val="005E6A30"/>
    <w:rsid w:val="005E6C23"/>
    <w:rsid w:val="005E7A04"/>
    <w:rsid w:val="005F43B7"/>
    <w:rsid w:val="005F444D"/>
    <w:rsid w:val="005F4F35"/>
    <w:rsid w:val="005F599F"/>
    <w:rsid w:val="005F610D"/>
    <w:rsid w:val="00600984"/>
    <w:rsid w:val="00600A94"/>
    <w:rsid w:val="00600C33"/>
    <w:rsid w:val="006010BB"/>
    <w:rsid w:val="00601E4E"/>
    <w:rsid w:val="00604EC7"/>
    <w:rsid w:val="00605C1A"/>
    <w:rsid w:val="006072D2"/>
    <w:rsid w:val="0061010F"/>
    <w:rsid w:val="0061085D"/>
    <w:rsid w:val="00610C12"/>
    <w:rsid w:val="00611526"/>
    <w:rsid w:val="00612C6E"/>
    <w:rsid w:val="00612DE2"/>
    <w:rsid w:val="006135E7"/>
    <w:rsid w:val="00613C24"/>
    <w:rsid w:val="006161FF"/>
    <w:rsid w:val="0061758B"/>
    <w:rsid w:val="00620C28"/>
    <w:rsid w:val="00626E88"/>
    <w:rsid w:val="006278CC"/>
    <w:rsid w:val="00627DCE"/>
    <w:rsid w:val="00631DC5"/>
    <w:rsid w:val="00634DE6"/>
    <w:rsid w:val="006353D6"/>
    <w:rsid w:val="00636393"/>
    <w:rsid w:val="00636E67"/>
    <w:rsid w:val="00637459"/>
    <w:rsid w:val="00637586"/>
    <w:rsid w:val="0064016D"/>
    <w:rsid w:val="0064076F"/>
    <w:rsid w:val="00640D0F"/>
    <w:rsid w:val="006415DE"/>
    <w:rsid w:val="0064333B"/>
    <w:rsid w:val="00644B5C"/>
    <w:rsid w:val="00645871"/>
    <w:rsid w:val="00647703"/>
    <w:rsid w:val="00647E66"/>
    <w:rsid w:val="00650081"/>
    <w:rsid w:val="00650827"/>
    <w:rsid w:val="00651461"/>
    <w:rsid w:val="00651E7C"/>
    <w:rsid w:val="00652745"/>
    <w:rsid w:val="00652C5A"/>
    <w:rsid w:val="00654CF5"/>
    <w:rsid w:val="00654E2E"/>
    <w:rsid w:val="00657A55"/>
    <w:rsid w:val="00657F58"/>
    <w:rsid w:val="00662D36"/>
    <w:rsid w:val="00666820"/>
    <w:rsid w:val="006669A4"/>
    <w:rsid w:val="00667BE6"/>
    <w:rsid w:val="00670677"/>
    <w:rsid w:val="006708FC"/>
    <w:rsid w:val="006710A4"/>
    <w:rsid w:val="006722BC"/>
    <w:rsid w:val="00672CB4"/>
    <w:rsid w:val="00672F1C"/>
    <w:rsid w:val="00674A2F"/>
    <w:rsid w:val="00676B74"/>
    <w:rsid w:val="00680762"/>
    <w:rsid w:val="00682430"/>
    <w:rsid w:val="00685EB6"/>
    <w:rsid w:val="00687010"/>
    <w:rsid w:val="00687327"/>
    <w:rsid w:val="00687C3C"/>
    <w:rsid w:val="00690002"/>
    <w:rsid w:val="00690684"/>
    <w:rsid w:val="00691EA9"/>
    <w:rsid w:val="006930F9"/>
    <w:rsid w:val="006930FD"/>
    <w:rsid w:val="006945CC"/>
    <w:rsid w:val="0069593B"/>
    <w:rsid w:val="00696FA4"/>
    <w:rsid w:val="006970C9"/>
    <w:rsid w:val="006971B1"/>
    <w:rsid w:val="00697C93"/>
    <w:rsid w:val="006A2DCD"/>
    <w:rsid w:val="006A2EB2"/>
    <w:rsid w:val="006A33BD"/>
    <w:rsid w:val="006A36F8"/>
    <w:rsid w:val="006A4BE1"/>
    <w:rsid w:val="006A6FA0"/>
    <w:rsid w:val="006A73B1"/>
    <w:rsid w:val="006B0155"/>
    <w:rsid w:val="006B08EF"/>
    <w:rsid w:val="006B100A"/>
    <w:rsid w:val="006B28BF"/>
    <w:rsid w:val="006B4FB8"/>
    <w:rsid w:val="006B6F3D"/>
    <w:rsid w:val="006B7571"/>
    <w:rsid w:val="006C00F5"/>
    <w:rsid w:val="006C00FA"/>
    <w:rsid w:val="006C1361"/>
    <w:rsid w:val="006C3DF7"/>
    <w:rsid w:val="006C4ADB"/>
    <w:rsid w:val="006C63D0"/>
    <w:rsid w:val="006D00C9"/>
    <w:rsid w:val="006D2BE8"/>
    <w:rsid w:val="006D4264"/>
    <w:rsid w:val="006D4682"/>
    <w:rsid w:val="006D684C"/>
    <w:rsid w:val="006D70DE"/>
    <w:rsid w:val="006D7FB1"/>
    <w:rsid w:val="006E1985"/>
    <w:rsid w:val="006E1D91"/>
    <w:rsid w:val="006E2369"/>
    <w:rsid w:val="006E7548"/>
    <w:rsid w:val="006F0EBB"/>
    <w:rsid w:val="006F1108"/>
    <w:rsid w:val="006F1B55"/>
    <w:rsid w:val="006F2C4D"/>
    <w:rsid w:val="006F2D53"/>
    <w:rsid w:val="006F4A25"/>
    <w:rsid w:val="006F55B7"/>
    <w:rsid w:val="00701EFA"/>
    <w:rsid w:val="007046CC"/>
    <w:rsid w:val="00705718"/>
    <w:rsid w:val="00705F6C"/>
    <w:rsid w:val="00706A65"/>
    <w:rsid w:val="0071086F"/>
    <w:rsid w:val="0071087A"/>
    <w:rsid w:val="00711D62"/>
    <w:rsid w:val="00712A37"/>
    <w:rsid w:val="00712C28"/>
    <w:rsid w:val="00721290"/>
    <w:rsid w:val="00723248"/>
    <w:rsid w:val="00724032"/>
    <w:rsid w:val="00725C1E"/>
    <w:rsid w:val="00726197"/>
    <w:rsid w:val="00726B62"/>
    <w:rsid w:val="007273DE"/>
    <w:rsid w:val="00727DDA"/>
    <w:rsid w:val="00731A4A"/>
    <w:rsid w:val="007325B9"/>
    <w:rsid w:val="0073276E"/>
    <w:rsid w:val="00732DE5"/>
    <w:rsid w:val="00734DE9"/>
    <w:rsid w:val="00735AD6"/>
    <w:rsid w:val="007366C8"/>
    <w:rsid w:val="00736C9A"/>
    <w:rsid w:val="00737B50"/>
    <w:rsid w:val="0074013E"/>
    <w:rsid w:val="00742C93"/>
    <w:rsid w:val="00742E25"/>
    <w:rsid w:val="00742EF4"/>
    <w:rsid w:val="00743D6B"/>
    <w:rsid w:val="0074406D"/>
    <w:rsid w:val="0074788E"/>
    <w:rsid w:val="0075039D"/>
    <w:rsid w:val="007508D2"/>
    <w:rsid w:val="0075103B"/>
    <w:rsid w:val="0075153D"/>
    <w:rsid w:val="00751AC5"/>
    <w:rsid w:val="00756A3B"/>
    <w:rsid w:val="0076053A"/>
    <w:rsid w:val="00762252"/>
    <w:rsid w:val="00762974"/>
    <w:rsid w:val="00762FB7"/>
    <w:rsid w:val="0076733C"/>
    <w:rsid w:val="00771BCE"/>
    <w:rsid w:val="007728F2"/>
    <w:rsid w:val="00775604"/>
    <w:rsid w:val="00775815"/>
    <w:rsid w:val="00776127"/>
    <w:rsid w:val="007764F2"/>
    <w:rsid w:val="00781418"/>
    <w:rsid w:val="007818AF"/>
    <w:rsid w:val="00783666"/>
    <w:rsid w:val="007866D9"/>
    <w:rsid w:val="00787712"/>
    <w:rsid w:val="00790D48"/>
    <w:rsid w:val="00792480"/>
    <w:rsid w:val="007972F3"/>
    <w:rsid w:val="007A22EE"/>
    <w:rsid w:val="007A415E"/>
    <w:rsid w:val="007A486E"/>
    <w:rsid w:val="007A5119"/>
    <w:rsid w:val="007A68E6"/>
    <w:rsid w:val="007A7715"/>
    <w:rsid w:val="007A7D64"/>
    <w:rsid w:val="007B127B"/>
    <w:rsid w:val="007B2399"/>
    <w:rsid w:val="007B2FA5"/>
    <w:rsid w:val="007B3731"/>
    <w:rsid w:val="007B45CF"/>
    <w:rsid w:val="007B46A7"/>
    <w:rsid w:val="007B4BC6"/>
    <w:rsid w:val="007B58CF"/>
    <w:rsid w:val="007B7BFD"/>
    <w:rsid w:val="007C075B"/>
    <w:rsid w:val="007C25D5"/>
    <w:rsid w:val="007C2B8C"/>
    <w:rsid w:val="007C30CA"/>
    <w:rsid w:val="007C3D45"/>
    <w:rsid w:val="007C47DA"/>
    <w:rsid w:val="007C5D3A"/>
    <w:rsid w:val="007C6889"/>
    <w:rsid w:val="007C69B2"/>
    <w:rsid w:val="007C6AC7"/>
    <w:rsid w:val="007C7D08"/>
    <w:rsid w:val="007D087D"/>
    <w:rsid w:val="007D0B51"/>
    <w:rsid w:val="007D1D19"/>
    <w:rsid w:val="007D24E7"/>
    <w:rsid w:val="007D3363"/>
    <w:rsid w:val="007D3433"/>
    <w:rsid w:val="007D368E"/>
    <w:rsid w:val="007D555A"/>
    <w:rsid w:val="007D5824"/>
    <w:rsid w:val="007D7909"/>
    <w:rsid w:val="007E18C6"/>
    <w:rsid w:val="007E1CFD"/>
    <w:rsid w:val="007E2D88"/>
    <w:rsid w:val="007E637E"/>
    <w:rsid w:val="007E7F2E"/>
    <w:rsid w:val="007F2148"/>
    <w:rsid w:val="007F228C"/>
    <w:rsid w:val="007F42D7"/>
    <w:rsid w:val="007F5537"/>
    <w:rsid w:val="008013AB"/>
    <w:rsid w:val="00801ACA"/>
    <w:rsid w:val="00803361"/>
    <w:rsid w:val="008034F7"/>
    <w:rsid w:val="0080385F"/>
    <w:rsid w:val="00803B1F"/>
    <w:rsid w:val="008043C4"/>
    <w:rsid w:val="00804B0E"/>
    <w:rsid w:val="00805DC1"/>
    <w:rsid w:val="00810517"/>
    <w:rsid w:val="00810EEB"/>
    <w:rsid w:val="00811B74"/>
    <w:rsid w:val="00811F60"/>
    <w:rsid w:val="00812174"/>
    <w:rsid w:val="00812821"/>
    <w:rsid w:val="00813945"/>
    <w:rsid w:val="00813B8F"/>
    <w:rsid w:val="008146D2"/>
    <w:rsid w:val="008161EF"/>
    <w:rsid w:val="0081659F"/>
    <w:rsid w:val="008165B7"/>
    <w:rsid w:val="008171B0"/>
    <w:rsid w:val="0082046F"/>
    <w:rsid w:val="0082067D"/>
    <w:rsid w:val="008212B8"/>
    <w:rsid w:val="008245BF"/>
    <w:rsid w:val="008253F5"/>
    <w:rsid w:val="00826E9F"/>
    <w:rsid w:val="00830037"/>
    <w:rsid w:val="008309A7"/>
    <w:rsid w:val="00830D09"/>
    <w:rsid w:val="008317A7"/>
    <w:rsid w:val="00832EAE"/>
    <w:rsid w:val="008339F8"/>
    <w:rsid w:val="00833F60"/>
    <w:rsid w:val="0083446B"/>
    <w:rsid w:val="008356DC"/>
    <w:rsid w:val="00835995"/>
    <w:rsid w:val="008379FF"/>
    <w:rsid w:val="00837AA9"/>
    <w:rsid w:val="00837DA1"/>
    <w:rsid w:val="008410ED"/>
    <w:rsid w:val="008410FD"/>
    <w:rsid w:val="008414BE"/>
    <w:rsid w:val="00841A23"/>
    <w:rsid w:val="00842DDB"/>
    <w:rsid w:val="00844C47"/>
    <w:rsid w:val="00845FC2"/>
    <w:rsid w:val="00847F59"/>
    <w:rsid w:val="008537C0"/>
    <w:rsid w:val="008540E9"/>
    <w:rsid w:val="0085665E"/>
    <w:rsid w:val="008571D8"/>
    <w:rsid w:val="00867915"/>
    <w:rsid w:val="0087018F"/>
    <w:rsid w:val="00870A4F"/>
    <w:rsid w:val="008723CF"/>
    <w:rsid w:val="008725F2"/>
    <w:rsid w:val="008738A2"/>
    <w:rsid w:val="008741C5"/>
    <w:rsid w:val="00875815"/>
    <w:rsid w:val="008759E0"/>
    <w:rsid w:val="00876B88"/>
    <w:rsid w:val="00876F1B"/>
    <w:rsid w:val="00877917"/>
    <w:rsid w:val="008812CB"/>
    <w:rsid w:val="00881A3A"/>
    <w:rsid w:val="00882B72"/>
    <w:rsid w:val="00882BFA"/>
    <w:rsid w:val="00884E47"/>
    <w:rsid w:val="008867B0"/>
    <w:rsid w:val="00886F73"/>
    <w:rsid w:val="00886FFE"/>
    <w:rsid w:val="008921C2"/>
    <w:rsid w:val="008933F0"/>
    <w:rsid w:val="008938E1"/>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39BD"/>
    <w:rsid w:val="008D4BF1"/>
    <w:rsid w:val="008D5EBD"/>
    <w:rsid w:val="008D5F77"/>
    <w:rsid w:val="008D625C"/>
    <w:rsid w:val="008D7906"/>
    <w:rsid w:val="008D7C44"/>
    <w:rsid w:val="008E14DA"/>
    <w:rsid w:val="008E1C68"/>
    <w:rsid w:val="008E33CD"/>
    <w:rsid w:val="008E40CF"/>
    <w:rsid w:val="008E595E"/>
    <w:rsid w:val="008E602E"/>
    <w:rsid w:val="008F06FE"/>
    <w:rsid w:val="008F12F1"/>
    <w:rsid w:val="008F263A"/>
    <w:rsid w:val="008F3EDC"/>
    <w:rsid w:val="008F6D7A"/>
    <w:rsid w:val="008F7C1D"/>
    <w:rsid w:val="008F7DFB"/>
    <w:rsid w:val="00901114"/>
    <w:rsid w:val="00901AF6"/>
    <w:rsid w:val="00902581"/>
    <w:rsid w:val="009027E4"/>
    <w:rsid w:val="00903D1E"/>
    <w:rsid w:val="009059F2"/>
    <w:rsid w:val="009108A6"/>
    <w:rsid w:val="00910DCE"/>
    <w:rsid w:val="0091309A"/>
    <w:rsid w:val="00914832"/>
    <w:rsid w:val="00914E9D"/>
    <w:rsid w:val="009160E3"/>
    <w:rsid w:val="009172E4"/>
    <w:rsid w:val="00917454"/>
    <w:rsid w:val="009178A3"/>
    <w:rsid w:val="00923235"/>
    <w:rsid w:val="00923296"/>
    <w:rsid w:val="0092423F"/>
    <w:rsid w:val="00925892"/>
    <w:rsid w:val="009262ED"/>
    <w:rsid w:val="00926670"/>
    <w:rsid w:val="00927855"/>
    <w:rsid w:val="009278DD"/>
    <w:rsid w:val="009331C5"/>
    <w:rsid w:val="009351FF"/>
    <w:rsid w:val="0093593C"/>
    <w:rsid w:val="00941562"/>
    <w:rsid w:val="0094342C"/>
    <w:rsid w:val="0094438A"/>
    <w:rsid w:val="009454EB"/>
    <w:rsid w:val="00945573"/>
    <w:rsid w:val="00952BE8"/>
    <w:rsid w:val="0095736A"/>
    <w:rsid w:val="00962E9E"/>
    <w:rsid w:val="009637CA"/>
    <w:rsid w:val="009649B4"/>
    <w:rsid w:val="00964A0F"/>
    <w:rsid w:val="00966CDA"/>
    <w:rsid w:val="00967194"/>
    <w:rsid w:val="00967DC5"/>
    <w:rsid w:val="00970772"/>
    <w:rsid w:val="009723CE"/>
    <w:rsid w:val="00972A62"/>
    <w:rsid w:val="009747AC"/>
    <w:rsid w:val="00975E5D"/>
    <w:rsid w:val="00977D21"/>
    <w:rsid w:val="00977D51"/>
    <w:rsid w:val="00981BA8"/>
    <w:rsid w:val="0098369D"/>
    <w:rsid w:val="00985897"/>
    <w:rsid w:val="00985B13"/>
    <w:rsid w:val="00985BF4"/>
    <w:rsid w:val="00985F0D"/>
    <w:rsid w:val="009870E8"/>
    <w:rsid w:val="00987A97"/>
    <w:rsid w:val="0099034C"/>
    <w:rsid w:val="009918B9"/>
    <w:rsid w:val="009934E5"/>
    <w:rsid w:val="00993AB6"/>
    <w:rsid w:val="00994254"/>
    <w:rsid w:val="00995ECB"/>
    <w:rsid w:val="00996A03"/>
    <w:rsid w:val="009979B6"/>
    <w:rsid w:val="009A17FD"/>
    <w:rsid w:val="009A18AB"/>
    <w:rsid w:val="009A2347"/>
    <w:rsid w:val="009A3373"/>
    <w:rsid w:val="009A3CF5"/>
    <w:rsid w:val="009A4088"/>
    <w:rsid w:val="009A4968"/>
    <w:rsid w:val="009A6972"/>
    <w:rsid w:val="009A71F0"/>
    <w:rsid w:val="009A76C6"/>
    <w:rsid w:val="009B14B7"/>
    <w:rsid w:val="009B169F"/>
    <w:rsid w:val="009B2934"/>
    <w:rsid w:val="009B2D4B"/>
    <w:rsid w:val="009B363C"/>
    <w:rsid w:val="009B3C6E"/>
    <w:rsid w:val="009B3FE5"/>
    <w:rsid w:val="009B41E5"/>
    <w:rsid w:val="009B4C03"/>
    <w:rsid w:val="009C1B15"/>
    <w:rsid w:val="009C2562"/>
    <w:rsid w:val="009C3744"/>
    <w:rsid w:val="009C4B06"/>
    <w:rsid w:val="009C4E84"/>
    <w:rsid w:val="009C7A91"/>
    <w:rsid w:val="009D19A2"/>
    <w:rsid w:val="009D4A75"/>
    <w:rsid w:val="009D53BE"/>
    <w:rsid w:val="009D5581"/>
    <w:rsid w:val="009D576E"/>
    <w:rsid w:val="009D5786"/>
    <w:rsid w:val="009E0EE9"/>
    <w:rsid w:val="009E10EF"/>
    <w:rsid w:val="009E2729"/>
    <w:rsid w:val="009E319D"/>
    <w:rsid w:val="009E52FB"/>
    <w:rsid w:val="009E5AF8"/>
    <w:rsid w:val="009E716E"/>
    <w:rsid w:val="009F1F2E"/>
    <w:rsid w:val="009F36F3"/>
    <w:rsid w:val="009F6D50"/>
    <w:rsid w:val="009F76A1"/>
    <w:rsid w:val="00A012E3"/>
    <w:rsid w:val="00A04952"/>
    <w:rsid w:val="00A0607B"/>
    <w:rsid w:val="00A075E9"/>
    <w:rsid w:val="00A10523"/>
    <w:rsid w:val="00A1058B"/>
    <w:rsid w:val="00A10A18"/>
    <w:rsid w:val="00A10DAC"/>
    <w:rsid w:val="00A10E10"/>
    <w:rsid w:val="00A10ED9"/>
    <w:rsid w:val="00A1160C"/>
    <w:rsid w:val="00A12C8A"/>
    <w:rsid w:val="00A130F0"/>
    <w:rsid w:val="00A141A3"/>
    <w:rsid w:val="00A14B1F"/>
    <w:rsid w:val="00A14DC5"/>
    <w:rsid w:val="00A2449A"/>
    <w:rsid w:val="00A258DF"/>
    <w:rsid w:val="00A268AB"/>
    <w:rsid w:val="00A27D57"/>
    <w:rsid w:val="00A316C0"/>
    <w:rsid w:val="00A317B7"/>
    <w:rsid w:val="00A31DFF"/>
    <w:rsid w:val="00A341A1"/>
    <w:rsid w:val="00A34638"/>
    <w:rsid w:val="00A34B9A"/>
    <w:rsid w:val="00A448E4"/>
    <w:rsid w:val="00A44D64"/>
    <w:rsid w:val="00A44EC4"/>
    <w:rsid w:val="00A46866"/>
    <w:rsid w:val="00A47A5B"/>
    <w:rsid w:val="00A47D0C"/>
    <w:rsid w:val="00A56AE6"/>
    <w:rsid w:val="00A604C2"/>
    <w:rsid w:val="00A60B7B"/>
    <w:rsid w:val="00A60CED"/>
    <w:rsid w:val="00A60EA0"/>
    <w:rsid w:val="00A62456"/>
    <w:rsid w:val="00A6281F"/>
    <w:rsid w:val="00A6335F"/>
    <w:rsid w:val="00A64FF9"/>
    <w:rsid w:val="00A65AB4"/>
    <w:rsid w:val="00A663BC"/>
    <w:rsid w:val="00A67582"/>
    <w:rsid w:val="00A703AD"/>
    <w:rsid w:val="00A70E24"/>
    <w:rsid w:val="00A71935"/>
    <w:rsid w:val="00A74420"/>
    <w:rsid w:val="00A76067"/>
    <w:rsid w:val="00A760FB"/>
    <w:rsid w:val="00A805D1"/>
    <w:rsid w:val="00A815BA"/>
    <w:rsid w:val="00A816D9"/>
    <w:rsid w:val="00A81A16"/>
    <w:rsid w:val="00A81F55"/>
    <w:rsid w:val="00A82257"/>
    <w:rsid w:val="00A84D68"/>
    <w:rsid w:val="00A85C1D"/>
    <w:rsid w:val="00A90039"/>
    <w:rsid w:val="00A919B7"/>
    <w:rsid w:val="00A93B89"/>
    <w:rsid w:val="00A93C25"/>
    <w:rsid w:val="00A93FF1"/>
    <w:rsid w:val="00A94207"/>
    <w:rsid w:val="00A94F4D"/>
    <w:rsid w:val="00A952FA"/>
    <w:rsid w:val="00A96646"/>
    <w:rsid w:val="00A97B97"/>
    <w:rsid w:val="00AA0BDA"/>
    <w:rsid w:val="00AA1034"/>
    <w:rsid w:val="00AA2288"/>
    <w:rsid w:val="00AA3727"/>
    <w:rsid w:val="00AA4F4A"/>
    <w:rsid w:val="00AA5B5F"/>
    <w:rsid w:val="00AA5F8A"/>
    <w:rsid w:val="00AA6039"/>
    <w:rsid w:val="00AB09C7"/>
    <w:rsid w:val="00AB0B4C"/>
    <w:rsid w:val="00AB14BB"/>
    <w:rsid w:val="00AB2E92"/>
    <w:rsid w:val="00AB51FD"/>
    <w:rsid w:val="00AB6AB2"/>
    <w:rsid w:val="00AB780A"/>
    <w:rsid w:val="00AC133B"/>
    <w:rsid w:val="00AC48E0"/>
    <w:rsid w:val="00AC6530"/>
    <w:rsid w:val="00AC69A7"/>
    <w:rsid w:val="00AC7751"/>
    <w:rsid w:val="00AC7D63"/>
    <w:rsid w:val="00AD0F52"/>
    <w:rsid w:val="00AD32BD"/>
    <w:rsid w:val="00AD6EF5"/>
    <w:rsid w:val="00AE0687"/>
    <w:rsid w:val="00AE0DA9"/>
    <w:rsid w:val="00AE1CD3"/>
    <w:rsid w:val="00AE3390"/>
    <w:rsid w:val="00AE56C0"/>
    <w:rsid w:val="00AE5812"/>
    <w:rsid w:val="00AE5FE3"/>
    <w:rsid w:val="00AE7481"/>
    <w:rsid w:val="00AF090C"/>
    <w:rsid w:val="00AF2929"/>
    <w:rsid w:val="00AF3C5D"/>
    <w:rsid w:val="00AF5A07"/>
    <w:rsid w:val="00AF6E8E"/>
    <w:rsid w:val="00B00601"/>
    <w:rsid w:val="00B00B85"/>
    <w:rsid w:val="00B0285F"/>
    <w:rsid w:val="00B03F57"/>
    <w:rsid w:val="00B04742"/>
    <w:rsid w:val="00B04E1A"/>
    <w:rsid w:val="00B0574D"/>
    <w:rsid w:val="00B06003"/>
    <w:rsid w:val="00B06E88"/>
    <w:rsid w:val="00B106A7"/>
    <w:rsid w:val="00B107D7"/>
    <w:rsid w:val="00B10CAF"/>
    <w:rsid w:val="00B1180E"/>
    <w:rsid w:val="00B13369"/>
    <w:rsid w:val="00B13DB6"/>
    <w:rsid w:val="00B149DA"/>
    <w:rsid w:val="00B14C45"/>
    <w:rsid w:val="00B16B03"/>
    <w:rsid w:val="00B1790C"/>
    <w:rsid w:val="00B17BFB"/>
    <w:rsid w:val="00B22156"/>
    <w:rsid w:val="00B22855"/>
    <w:rsid w:val="00B22964"/>
    <w:rsid w:val="00B22B08"/>
    <w:rsid w:val="00B2390A"/>
    <w:rsid w:val="00B243F6"/>
    <w:rsid w:val="00B25AE7"/>
    <w:rsid w:val="00B25B19"/>
    <w:rsid w:val="00B25E14"/>
    <w:rsid w:val="00B267B6"/>
    <w:rsid w:val="00B30122"/>
    <w:rsid w:val="00B30145"/>
    <w:rsid w:val="00B30BB3"/>
    <w:rsid w:val="00B30DC5"/>
    <w:rsid w:val="00B30EC1"/>
    <w:rsid w:val="00B30F82"/>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8D8"/>
    <w:rsid w:val="00B6008A"/>
    <w:rsid w:val="00B6288B"/>
    <w:rsid w:val="00B63050"/>
    <w:rsid w:val="00B632B7"/>
    <w:rsid w:val="00B662CC"/>
    <w:rsid w:val="00B67781"/>
    <w:rsid w:val="00B71ED9"/>
    <w:rsid w:val="00B71FC5"/>
    <w:rsid w:val="00B7390F"/>
    <w:rsid w:val="00B74EC4"/>
    <w:rsid w:val="00B75165"/>
    <w:rsid w:val="00B767A7"/>
    <w:rsid w:val="00B7765A"/>
    <w:rsid w:val="00B86E60"/>
    <w:rsid w:val="00B90879"/>
    <w:rsid w:val="00B90D44"/>
    <w:rsid w:val="00B923CE"/>
    <w:rsid w:val="00B93B91"/>
    <w:rsid w:val="00B94154"/>
    <w:rsid w:val="00B96199"/>
    <w:rsid w:val="00B96C22"/>
    <w:rsid w:val="00BA044F"/>
    <w:rsid w:val="00BA3013"/>
    <w:rsid w:val="00BA3959"/>
    <w:rsid w:val="00BA5521"/>
    <w:rsid w:val="00BA61EE"/>
    <w:rsid w:val="00BA7193"/>
    <w:rsid w:val="00BB26D3"/>
    <w:rsid w:val="00BB3C61"/>
    <w:rsid w:val="00BB3F95"/>
    <w:rsid w:val="00BB5516"/>
    <w:rsid w:val="00BB5BBE"/>
    <w:rsid w:val="00BB6E2E"/>
    <w:rsid w:val="00BB74A9"/>
    <w:rsid w:val="00BB778B"/>
    <w:rsid w:val="00BC250C"/>
    <w:rsid w:val="00BC3ABA"/>
    <w:rsid w:val="00BC4385"/>
    <w:rsid w:val="00BC5DA6"/>
    <w:rsid w:val="00BC6B27"/>
    <w:rsid w:val="00BD1D4E"/>
    <w:rsid w:val="00BD257B"/>
    <w:rsid w:val="00BD3B97"/>
    <w:rsid w:val="00BD4639"/>
    <w:rsid w:val="00BD5177"/>
    <w:rsid w:val="00BD6202"/>
    <w:rsid w:val="00BE0336"/>
    <w:rsid w:val="00BE05C9"/>
    <w:rsid w:val="00BE06F6"/>
    <w:rsid w:val="00BE105E"/>
    <w:rsid w:val="00BE1482"/>
    <w:rsid w:val="00BE1A9E"/>
    <w:rsid w:val="00BE52C0"/>
    <w:rsid w:val="00BE64D1"/>
    <w:rsid w:val="00BE77EF"/>
    <w:rsid w:val="00BF104D"/>
    <w:rsid w:val="00BF173D"/>
    <w:rsid w:val="00BF2E93"/>
    <w:rsid w:val="00BF3E4A"/>
    <w:rsid w:val="00BF42F5"/>
    <w:rsid w:val="00BF45AA"/>
    <w:rsid w:val="00BF46F7"/>
    <w:rsid w:val="00C00726"/>
    <w:rsid w:val="00C02DCA"/>
    <w:rsid w:val="00C04DF0"/>
    <w:rsid w:val="00C06128"/>
    <w:rsid w:val="00C06981"/>
    <w:rsid w:val="00C06D53"/>
    <w:rsid w:val="00C10E2B"/>
    <w:rsid w:val="00C11F17"/>
    <w:rsid w:val="00C12992"/>
    <w:rsid w:val="00C144B1"/>
    <w:rsid w:val="00C146FD"/>
    <w:rsid w:val="00C15040"/>
    <w:rsid w:val="00C16898"/>
    <w:rsid w:val="00C17202"/>
    <w:rsid w:val="00C1792F"/>
    <w:rsid w:val="00C216F3"/>
    <w:rsid w:val="00C2275D"/>
    <w:rsid w:val="00C2333D"/>
    <w:rsid w:val="00C23634"/>
    <w:rsid w:val="00C23773"/>
    <w:rsid w:val="00C23E00"/>
    <w:rsid w:val="00C24273"/>
    <w:rsid w:val="00C2444E"/>
    <w:rsid w:val="00C2456D"/>
    <w:rsid w:val="00C266C2"/>
    <w:rsid w:val="00C32C96"/>
    <w:rsid w:val="00C404CF"/>
    <w:rsid w:val="00C414FD"/>
    <w:rsid w:val="00C41E52"/>
    <w:rsid w:val="00C424D5"/>
    <w:rsid w:val="00C425C3"/>
    <w:rsid w:val="00C42DBD"/>
    <w:rsid w:val="00C43190"/>
    <w:rsid w:val="00C432D1"/>
    <w:rsid w:val="00C47AD2"/>
    <w:rsid w:val="00C5005B"/>
    <w:rsid w:val="00C5270D"/>
    <w:rsid w:val="00C52943"/>
    <w:rsid w:val="00C53433"/>
    <w:rsid w:val="00C55C62"/>
    <w:rsid w:val="00C57867"/>
    <w:rsid w:val="00C6146F"/>
    <w:rsid w:val="00C61731"/>
    <w:rsid w:val="00C622C8"/>
    <w:rsid w:val="00C62FBE"/>
    <w:rsid w:val="00C66A21"/>
    <w:rsid w:val="00C7051B"/>
    <w:rsid w:val="00C706D0"/>
    <w:rsid w:val="00C74354"/>
    <w:rsid w:val="00C768E3"/>
    <w:rsid w:val="00C76C7A"/>
    <w:rsid w:val="00C76F7D"/>
    <w:rsid w:val="00C77817"/>
    <w:rsid w:val="00C80D70"/>
    <w:rsid w:val="00C84741"/>
    <w:rsid w:val="00C87082"/>
    <w:rsid w:val="00C9013E"/>
    <w:rsid w:val="00C90F6C"/>
    <w:rsid w:val="00C91214"/>
    <w:rsid w:val="00C92AC1"/>
    <w:rsid w:val="00C935A5"/>
    <w:rsid w:val="00C93A2A"/>
    <w:rsid w:val="00C93DBA"/>
    <w:rsid w:val="00C94A54"/>
    <w:rsid w:val="00C95990"/>
    <w:rsid w:val="00C96B70"/>
    <w:rsid w:val="00CA1D64"/>
    <w:rsid w:val="00CA2174"/>
    <w:rsid w:val="00CA3995"/>
    <w:rsid w:val="00CA4167"/>
    <w:rsid w:val="00CA5536"/>
    <w:rsid w:val="00CA6C16"/>
    <w:rsid w:val="00CA6C55"/>
    <w:rsid w:val="00CA6DA2"/>
    <w:rsid w:val="00CB068C"/>
    <w:rsid w:val="00CB08E2"/>
    <w:rsid w:val="00CB118D"/>
    <w:rsid w:val="00CB247B"/>
    <w:rsid w:val="00CB263B"/>
    <w:rsid w:val="00CB2D53"/>
    <w:rsid w:val="00CB48B8"/>
    <w:rsid w:val="00CB5845"/>
    <w:rsid w:val="00CB588D"/>
    <w:rsid w:val="00CB7BFF"/>
    <w:rsid w:val="00CC0297"/>
    <w:rsid w:val="00CC28AA"/>
    <w:rsid w:val="00CC4D3B"/>
    <w:rsid w:val="00CC69E1"/>
    <w:rsid w:val="00CC7FC4"/>
    <w:rsid w:val="00CC7FFD"/>
    <w:rsid w:val="00CD02E3"/>
    <w:rsid w:val="00CD5DDA"/>
    <w:rsid w:val="00CD70FB"/>
    <w:rsid w:val="00CE19F5"/>
    <w:rsid w:val="00CE2018"/>
    <w:rsid w:val="00CE5887"/>
    <w:rsid w:val="00CE6A55"/>
    <w:rsid w:val="00CE7629"/>
    <w:rsid w:val="00CF0FEA"/>
    <w:rsid w:val="00CF2651"/>
    <w:rsid w:val="00CF2F62"/>
    <w:rsid w:val="00CF304F"/>
    <w:rsid w:val="00CF352A"/>
    <w:rsid w:val="00CF37A6"/>
    <w:rsid w:val="00CF5419"/>
    <w:rsid w:val="00D005F4"/>
    <w:rsid w:val="00D026C2"/>
    <w:rsid w:val="00D02739"/>
    <w:rsid w:val="00D029EF"/>
    <w:rsid w:val="00D02FF1"/>
    <w:rsid w:val="00D03431"/>
    <w:rsid w:val="00D03941"/>
    <w:rsid w:val="00D049DD"/>
    <w:rsid w:val="00D054B8"/>
    <w:rsid w:val="00D05E10"/>
    <w:rsid w:val="00D06863"/>
    <w:rsid w:val="00D11C55"/>
    <w:rsid w:val="00D124E7"/>
    <w:rsid w:val="00D13C85"/>
    <w:rsid w:val="00D14B7B"/>
    <w:rsid w:val="00D15545"/>
    <w:rsid w:val="00D15A64"/>
    <w:rsid w:val="00D16669"/>
    <w:rsid w:val="00D17082"/>
    <w:rsid w:val="00D209E9"/>
    <w:rsid w:val="00D223A0"/>
    <w:rsid w:val="00D22403"/>
    <w:rsid w:val="00D22912"/>
    <w:rsid w:val="00D22A2B"/>
    <w:rsid w:val="00D24508"/>
    <w:rsid w:val="00D255F1"/>
    <w:rsid w:val="00D25F54"/>
    <w:rsid w:val="00D2715B"/>
    <w:rsid w:val="00D3280F"/>
    <w:rsid w:val="00D3297A"/>
    <w:rsid w:val="00D32B25"/>
    <w:rsid w:val="00D334FA"/>
    <w:rsid w:val="00D3454E"/>
    <w:rsid w:val="00D37B9D"/>
    <w:rsid w:val="00D40049"/>
    <w:rsid w:val="00D40730"/>
    <w:rsid w:val="00D40884"/>
    <w:rsid w:val="00D40D51"/>
    <w:rsid w:val="00D451D1"/>
    <w:rsid w:val="00D50AF2"/>
    <w:rsid w:val="00D515A1"/>
    <w:rsid w:val="00D51E43"/>
    <w:rsid w:val="00D54191"/>
    <w:rsid w:val="00D579C1"/>
    <w:rsid w:val="00D60137"/>
    <w:rsid w:val="00D605D3"/>
    <w:rsid w:val="00D60725"/>
    <w:rsid w:val="00D6113E"/>
    <w:rsid w:val="00D62E81"/>
    <w:rsid w:val="00D632CE"/>
    <w:rsid w:val="00D642D8"/>
    <w:rsid w:val="00D64578"/>
    <w:rsid w:val="00D65A84"/>
    <w:rsid w:val="00D65BF6"/>
    <w:rsid w:val="00D66792"/>
    <w:rsid w:val="00D67537"/>
    <w:rsid w:val="00D67D8C"/>
    <w:rsid w:val="00D70D1E"/>
    <w:rsid w:val="00D70F7C"/>
    <w:rsid w:val="00D73980"/>
    <w:rsid w:val="00D83088"/>
    <w:rsid w:val="00D85898"/>
    <w:rsid w:val="00D86816"/>
    <w:rsid w:val="00D86FF9"/>
    <w:rsid w:val="00D9107E"/>
    <w:rsid w:val="00D910E7"/>
    <w:rsid w:val="00D92892"/>
    <w:rsid w:val="00D92F93"/>
    <w:rsid w:val="00D93F2A"/>
    <w:rsid w:val="00D96745"/>
    <w:rsid w:val="00D96BE8"/>
    <w:rsid w:val="00D9708B"/>
    <w:rsid w:val="00DA1D20"/>
    <w:rsid w:val="00DA37B2"/>
    <w:rsid w:val="00DA37BF"/>
    <w:rsid w:val="00DA44F8"/>
    <w:rsid w:val="00DA457B"/>
    <w:rsid w:val="00DA5B78"/>
    <w:rsid w:val="00DA767C"/>
    <w:rsid w:val="00DB196B"/>
    <w:rsid w:val="00DB3E11"/>
    <w:rsid w:val="00DB4290"/>
    <w:rsid w:val="00DB6054"/>
    <w:rsid w:val="00DB72C0"/>
    <w:rsid w:val="00DB7D80"/>
    <w:rsid w:val="00DC00E0"/>
    <w:rsid w:val="00DC3E31"/>
    <w:rsid w:val="00DC4706"/>
    <w:rsid w:val="00DC7B78"/>
    <w:rsid w:val="00DD1A28"/>
    <w:rsid w:val="00DD4FC7"/>
    <w:rsid w:val="00DD67CA"/>
    <w:rsid w:val="00DD7B7B"/>
    <w:rsid w:val="00DE0037"/>
    <w:rsid w:val="00DE030B"/>
    <w:rsid w:val="00DE06D2"/>
    <w:rsid w:val="00DE09E1"/>
    <w:rsid w:val="00DE283B"/>
    <w:rsid w:val="00DE2CCC"/>
    <w:rsid w:val="00DE53DF"/>
    <w:rsid w:val="00DE7204"/>
    <w:rsid w:val="00DF25F3"/>
    <w:rsid w:val="00DF2E04"/>
    <w:rsid w:val="00DF3178"/>
    <w:rsid w:val="00DF361D"/>
    <w:rsid w:val="00DF4E60"/>
    <w:rsid w:val="00DF559E"/>
    <w:rsid w:val="00DF5ACA"/>
    <w:rsid w:val="00E003EA"/>
    <w:rsid w:val="00E00A84"/>
    <w:rsid w:val="00E0134E"/>
    <w:rsid w:val="00E0173B"/>
    <w:rsid w:val="00E02C08"/>
    <w:rsid w:val="00E02EA7"/>
    <w:rsid w:val="00E03666"/>
    <w:rsid w:val="00E046F8"/>
    <w:rsid w:val="00E07328"/>
    <w:rsid w:val="00E07AFE"/>
    <w:rsid w:val="00E07B05"/>
    <w:rsid w:val="00E10991"/>
    <w:rsid w:val="00E12B46"/>
    <w:rsid w:val="00E17753"/>
    <w:rsid w:val="00E214C8"/>
    <w:rsid w:val="00E21D52"/>
    <w:rsid w:val="00E220AD"/>
    <w:rsid w:val="00E24AAA"/>
    <w:rsid w:val="00E25043"/>
    <w:rsid w:val="00E30B98"/>
    <w:rsid w:val="00E35198"/>
    <w:rsid w:val="00E35C2B"/>
    <w:rsid w:val="00E376CA"/>
    <w:rsid w:val="00E40207"/>
    <w:rsid w:val="00E40E31"/>
    <w:rsid w:val="00E42B70"/>
    <w:rsid w:val="00E43BB7"/>
    <w:rsid w:val="00E44846"/>
    <w:rsid w:val="00E453CA"/>
    <w:rsid w:val="00E46645"/>
    <w:rsid w:val="00E5068C"/>
    <w:rsid w:val="00E50701"/>
    <w:rsid w:val="00E50BC1"/>
    <w:rsid w:val="00E51E3B"/>
    <w:rsid w:val="00E52342"/>
    <w:rsid w:val="00E561CC"/>
    <w:rsid w:val="00E57F00"/>
    <w:rsid w:val="00E6016D"/>
    <w:rsid w:val="00E60D5B"/>
    <w:rsid w:val="00E610B8"/>
    <w:rsid w:val="00E6125C"/>
    <w:rsid w:val="00E61363"/>
    <w:rsid w:val="00E62478"/>
    <w:rsid w:val="00E62C2A"/>
    <w:rsid w:val="00E660D3"/>
    <w:rsid w:val="00E72997"/>
    <w:rsid w:val="00E7341E"/>
    <w:rsid w:val="00E73885"/>
    <w:rsid w:val="00E73CB6"/>
    <w:rsid w:val="00E744E8"/>
    <w:rsid w:val="00E76F89"/>
    <w:rsid w:val="00E77B9A"/>
    <w:rsid w:val="00E80F15"/>
    <w:rsid w:val="00E80FD4"/>
    <w:rsid w:val="00E811CE"/>
    <w:rsid w:val="00E8175C"/>
    <w:rsid w:val="00E84FE0"/>
    <w:rsid w:val="00E8596C"/>
    <w:rsid w:val="00E869DD"/>
    <w:rsid w:val="00E87C02"/>
    <w:rsid w:val="00E90C02"/>
    <w:rsid w:val="00E932D6"/>
    <w:rsid w:val="00E935A1"/>
    <w:rsid w:val="00E94044"/>
    <w:rsid w:val="00E94E40"/>
    <w:rsid w:val="00E95BE7"/>
    <w:rsid w:val="00E97AC3"/>
    <w:rsid w:val="00EA1CC2"/>
    <w:rsid w:val="00EA1D75"/>
    <w:rsid w:val="00EA2C0A"/>
    <w:rsid w:val="00EA42D1"/>
    <w:rsid w:val="00EA5F8D"/>
    <w:rsid w:val="00EA6861"/>
    <w:rsid w:val="00EA7DDB"/>
    <w:rsid w:val="00EB058A"/>
    <w:rsid w:val="00EB0C85"/>
    <w:rsid w:val="00EB118D"/>
    <w:rsid w:val="00EB17DE"/>
    <w:rsid w:val="00EB2231"/>
    <w:rsid w:val="00EB28C5"/>
    <w:rsid w:val="00EB6B74"/>
    <w:rsid w:val="00EB6CBA"/>
    <w:rsid w:val="00EC0501"/>
    <w:rsid w:val="00EC070C"/>
    <w:rsid w:val="00EC0746"/>
    <w:rsid w:val="00EC1A27"/>
    <w:rsid w:val="00EC1D61"/>
    <w:rsid w:val="00EC341E"/>
    <w:rsid w:val="00EC5A85"/>
    <w:rsid w:val="00EC6B64"/>
    <w:rsid w:val="00ED0BFC"/>
    <w:rsid w:val="00ED0D3A"/>
    <w:rsid w:val="00ED21B8"/>
    <w:rsid w:val="00ED2DB5"/>
    <w:rsid w:val="00ED3B5B"/>
    <w:rsid w:val="00ED3E0D"/>
    <w:rsid w:val="00ED4198"/>
    <w:rsid w:val="00ED5A56"/>
    <w:rsid w:val="00ED5CE6"/>
    <w:rsid w:val="00ED7138"/>
    <w:rsid w:val="00ED7F5C"/>
    <w:rsid w:val="00EE16A5"/>
    <w:rsid w:val="00EE1D18"/>
    <w:rsid w:val="00EE4DF5"/>
    <w:rsid w:val="00EE5AEB"/>
    <w:rsid w:val="00EE6364"/>
    <w:rsid w:val="00EF06D1"/>
    <w:rsid w:val="00EF0D06"/>
    <w:rsid w:val="00EF1DFF"/>
    <w:rsid w:val="00EF442F"/>
    <w:rsid w:val="00EF62B8"/>
    <w:rsid w:val="00EF67D1"/>
    <w:rsid w:val="00F0272B"/>
    <w:rsid w:val="00F036FD"/>
    <w:rsid w:val="00F05FF1"/>
    <w:rsid w:val="00F06A60"/>
    <w:rsid w:val="00F1125C"/>
    <w:rsid w:val="00F115FE"/>
    <w:rsid w:val="00F14A26"/>
    <w:rsid w:val="00F16363"/>
    <w:rsid w:val="00F16EBD"/>
    <w:rsid w:val="00F170B7"/>
    <w:rsid w:val="00F17335"/>
    <w:rsid w:val="00F17583"/>
    <w:rsid w:val="00F21964"/>
    <w:rsid w:val="00F23FCB"/>
    <w:rsid w:val="00F24B57"/>
    <w:rsid w:val="00F275AE"/>
    <w:rsid w:val="00F275B0"/>
    <w:rsid w:val="00F303A8"/>
    <w:rsid w:val="00F31515"/>
    <w:rsid w:val="00F31733"/>
    <w:rsid w:val="00F31C7E"/>
    <w:rsid w:val="00F32679"/>
    <w:rsid w:val="00F33621"/>
    <w:rsid w:val="00F350C8"/>
    <w:rsid w:val="00F35139"/>
    <w:rsid w:val="00F353F8"/>
    <w:rsid w:val="00F35A46"/>
    <w:rsid w:val="00F35BFE"/>
    <w:rsid w:val="00F35D21"/>
    <w:rsid w:val="00F37544"/>
    <w:rsid w:val="00F37BCB"/>
    <w:rsid w:val="00F41C53"/>
    <w:rsid w:val="00F42FA8"/>
    <w:rsid w:val="00F439BB"/>
    <w:rsid w:val="00F43F33"/>
    <w:rsid w:val="00F44314"/>
    <w:rsid w:val="00F44DF2"/>
    <w:rsid w:val="00F4596A"/>
    <w:rsid w:val="00F46C4A"/>
    <w:rsid w:val="00F47469"/>
    <w:rsid w:val="00F47B30"/>
    <w:rsid w:val="00F52DA9"/>
    <w:rsid w:val="00F53A7E"/>
    <w:rsid w:val="00F54C1B"/>
    <w:rsid w:val="00F55412"/>
    <w:rsid w:val="00F558FD"/>
    <w:rsid w:val="00F55EC6"/>
    <w:rsid w:val="00F618CA"/>
    <w:rsid w:val="00F6192C"/>
    <w:rsid w:val="00F61E37"/>
    <w:rsid w:val="00F642DF"/>
    <w:rsid w:val="00F6527F"/>
    <w:rsid w:val="00F652EE"/>
    <w:rsid w:val="00F719DB"/>
    <w:rsid w:val="00F74449"/>
    <w:rsid w:val="00F756A7"/>
    <w:rsid w:val="00F75D78"/>
    <w:rsid w:val="00F77700"/>
    <w:rsid w:val="00F8073A"/>
    <w:rsid w:val="00F80CE4"/>
    <w:rsid w:val="00F83FC9"/>
    <w:rsid w:val="00F8424F"/>
    <w:rsid w:val="00F84739"/>
    <w:rsid w:val="00F8575F"/>
    <w:rsid w:val="00F85C1A"/>
    <w:rsid w:val="00F86647"/>
    <w:rsid w:val="00F90040"/>
    <w:rsid w:val="00F90C50"/>
    <w:rsid w:val="00F9124A"/>
    <w:rsid w:val="00F918E9"/>
    <w:rsid w:val="00F93143"/>
    <w:rsid w:val="00F96914"/>
    <w:rsid w:val="00F97722"/>
    <w:rsid w:val="00FA4033"/>
    <w:rsid w:val="00FA5BEF"/>
    <w:rsid w:val="00FA5BFB"/>
    <w:rsid w:val="00FA7341"/>
    <w:rsid w:val="00FA7C3D"/>
    <w:rsid w:val="00FA7F9F"/>
    <w:rsid w:val="00FB2125"/>
    <w:rsid w:val="00FB39DE"/>
    <w:rsid w:val="00FB5B2D"/>
    <w:rsid w:val="00FB6AF6"/>
    <w:rsid w:val="00FB749E"/>
    <w:rsid w:val="00FC1978"/>
    <w:rsid w:val="00FC33BC"/>
    <w:rsid w:val="00FC5CEC"/>
    <w:rsid w:val="00FC6B36"/>
    <w:rsid w:val="00FC783A"/>
    <w:rsid w:val="00FC7A7E"/>
    <w:rsid w:val="00FD0DFD"/>
    <w:rsid w:val="00FD19C7"/>
    <w:rsid w:val="00FD27BA"/>
    <w:rsid w:val="00FD3092"/>
    <w:rsid w:val="00FD31BB"/>
    <w:rsid w:val="00FD5040"/>
    <w:rsid w:val="00FD5ABB"/>
    <w:rsid w:val="00FD695F"/>
    <w:rsid w:val="00FD6F9D"/>
    <w:rsid w:val="00FD718F"/>
    <w:rsid w:val="00FD7976"/>
    <w:rsid w:val="00FE1928"/>
    <w:rsid w:val="00FE23C1"/>
    <w:rsid w:val="00FE2D64"/>
    <w:rsid w:val="00FE45A5"/>
    <w:rsid w:val="00FE4A0D"/>
    <w:rsid w:val="00FE5CFA"/>
    <w:rsid w:val="00FE5E60"/>
    <w:rsid w:val="00FF1BD3"/>
    <w:rsid w:val="00FF2634"/>
    <w:rsid w:val="00FF291F"/>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BE6"/>
    <w:rPr>
      <w:sz w:val="24"/>
      <w:szCs w:val="24"/>
    </w:rPr>
  </w:style>
  <w:style w:type="paragraph" w:styleId="Naslov1">
    <w:name w:val="heading 1"/>
    <w:basedOn w:val="Normal"/>
    <w:next w:val="Normal"/>
    <w:autoRedefine/>
    <w:qFormat/>
    <w:rsid w:val="00D40730"/>
    <w:pPr>
      <w:keepNext/>
      <w:numPr>
        <w:numId w:val="26"/>
      </w:numPr>
      <w:suppressAutoHyphens/>
      <w:outlineLvl w:val="0"/>
    </w:pPr>
    <w:rPr>
      <w:b/>
      <w:bCs/>
      <w:sz w:val="28"/>
      <w:szCs w:val="28"/>
      <w:lang w:eastAsia="ar-SA"/>
    </w:rPr>
  </w:style>
  <w:style w:type="paragraph" w:styleId="Naslov2">
    <w:name w:val="heading 2"/>
    <w:basedOn w:val="Normal"/>
    <w:next w:val="Normal"/>
    <w:autoRedefine/>
    <w:uiPriority w:val="9"/>
    <w:qFormat/>
    <w:rsid w:val="006669A4"/>
    <w:pPr>
      <w:keepNext/>
      <w:suppressAutoHyphens/>
      <w:ind w:left="576" w:hanging="576"/>
      <w:jc w:val="both"/>
      <w:outlineLvl w:val="1"/>
    </w:pPr>
    <w:rPr>
      <w:u w:val="single"/>
      <w:lang w:eastAsia="ar-SA"/>
    </w:rPr>
  </w:style>
  <w:style w:type="paragraph" w:styleId="Naslov3">
    <w:name w:val="heading 3"/>
    <w:basedOn w:val="Normal"/>
    <w:next w:val="Normal"/>
    <w:link w:val="Naslov3Char"/>
    <w:unhideWhenUsed/>
    <w:qFormat/>
    <w:rsid w:val="00A012E3"/>
    <w:pPr>
      <w:keepNext/>
      <w:keepLines/>
      <w:numPr>
        <w:ilvl w:val="2"/>
        <w:numId w:val="26"/>
      </w:numPr>
      <w:spacing w:before="200"/>
      <w:outlineLvl w:val="2"/>
    </w:pPr>
    <w:rPr>
      <w:rFonts w:eastAsiaTheme="majorEastAsia" w:cstheme="majorBidi"/>
      <w:b/>
      <w:bCs/>
    </w:rPr>
  </w:style>
  <w:style w:type="paragraph" w:styleId="Naslov4">
    <w:name w:val="heading 4"/>
    <w:basedOn w:val="Normal"/>
    <w:next w:val="Normal"/>
    <w:link w:val="Naslov4Char"/>
    <w:semiHidden/>
    <w:unhideWhenUsed/>
    <w:qFormat/>
    <w:rsid w:val="00A012E3"/>
    <w:pPr>
      <w:keepNext/>
      <w:keepLines/>
      <w:numPr>
        <w:ilvl w:val="3"/>
        <w:numId w:val="26"/>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semiHidden/>
    <w:unhideWhenUsed/>
    <w:qFormat/>
    <w:rsid w:val="00E94E40"/>
    <w:pPr>
      <w:keepNext/>
      <w:keepLines/>
      <w:numPr>
        <w:ilvl w:val="4"/>
        <w:numId w:val="26"/>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semiHidden/>
    <w:unhideWhenUsed/>
    <w:qFormat/>
    <w:rsid w:val="00E94E40"/>
    <w:pPr>
      <w:keepNext/>
      <w:keepLines/>
      <w:numPr>
        <w:ilvl w:val="5"/>
        <w:numId w:val="26"/>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semiHidden/>
    <w:unhideWhenUsed/>
    <w:qFormat/>
    <w:rsid w:val="00A012E3"/>
    <w:pPr>
      <w:keepNext/>
      <w:keepLines/>
      <w:numPr>
        <w:ilvl w:val="6"/>
        <w:numId w:val="26"/>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semiHidden/>
    <w:unhideWhenUsed/>
    <w:qFormat/>
    <w:rsid w:val="00A012E3"/>
    <w:pPr>
      <w:keepNext/>
      <w:keepLines/>
      <w:numPr>
        <w:ilvl w:val="7"/>
        <w:numId w:val="26"/>
      </w:numPr>
      <w:spacing w:before="20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semiHidden/>
    <w:unhideWhenUsed/>
    <w:qFormat/>
    <w:rsid w:val="00A012E3"/>
    <w:pPr>
      <w:keepNext/>
      <w:keepLines/>
      <w:numPr>
        <w:ilvl w:val="8"/>
        <w:numId w:val="2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Header1"/>
    <w:basedOn w:val="Normal"/>
    <w:link w:val="ZaglavljeChar"/>
    <w:rsid w:val="00447CF6"/>
    <w:pPr>
      <w:tabs>
        <w:tab w:val="center" w:pos="4536"/>
        <w:tab w:val="right" w:pos="9072"/>
      </w:tabs>
    </w:pPr>
  </w:style>
  <w:style w:type="paragraph" w:styleId="Podnoje">
    <w:name w:val="footer"/>
    <w:basedOn w:val="Normal"/>
    <w:link w:val="PodnojeChar"/>
    <w:uiPriority w:val="99"/>
    <w:rsid w:val="00447CF6"/>
    <w:pPr>
      <w:tabs>
        <w:tab w:val="center" w:pos="4536"/>
        <w:tab w:val="right" w:pos="9072"/>
      </w:tabs>
    </w:pPr>
  </w:style>
  <w:style w:type="table" w:styleId="Reetkatablice">
    <w:name w:val="Table Grid"/>
    <w:basedOn w:val="Obinatablica"/>
    <w:rsid w:val="00447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5D5F25"/>
    <w:pPr>
      <w:suppressAutoHyphens/>
      <w:spacing w:before="280" w:after="280"/>
    </w:pPr>
    <w:rPr>
      <w:lang w:eastAsia="ar-SA"/>
    </w:rPr>
  </w:style>
  <w:style w:type="character" w:styleId="Hiperveza">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Tijeloteksta">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ks1">
    <w:name w:val="index 1"/>
    <w:basedOn w:val="Normal"/>
    <w:next w:val="Normal"/>
    <w:autoRedefine/>
    <w:semiHidden/>
    <w:rsid w:val="009351FF"/>
    <w:pPr>
      <w:suppressAutoHyphens/>
    </w:pPr>
    <w:rPr>
      <w:lang w:eastAsia="ar-SA"/>
    </w:rPr>
  </w:style>
  <w:style w:type="paragraph" w:styleId="Naslovindeksa">
    <w:name w:val="index heading"/>
    <w:basedOn w:val="Normal"/>
    <w:next w:val="Indeks1"/>
    <w:semiHidden/>
    <w:rsid w:val="009351FF"/>
    <w:pPr>
      <w:spacing w:before="120" w:after="120"/>
      <w:jc w:val="both"/>
    </w:pPr>
    <w:rPr>
      <w:rFonts w:ascii="Arial" w:hAnsi="Arial"/>
      <w:sz w:val="20"/>
      <w:szCs w:val="20"/>
    </w:rPr>
  </w:style>
  <w:style w:type="paragraph" w:styleId="Tekstfusnote">
    <w:name w:val="footnote text"/>
    <w:basedOn w:val="Normal"/>
    <w:link w:val="TekstfusnoteChar"/>
    <w:uiPriority w:val="99"/>
    <w:rsid w:val="009351FF"/>
    <w:rPr>
      <w:sz w:val="20"/>
      <w:szCs w:val="20"/>
      <w:lang w:val="en-US"/>
    </w:rPr>
  </w:style>
  <w:style w:type="character" w:customStyle="1" w:styleId="TekstfusnoteChar">
    <w:name w:val="Tekst fusnote Char"/>
    <w:link w:val="Tekstfusnote"/>
    <w:uiPriority w:val="99"/>
    <w:rsid w:val="009351FF"/>
    <w:rPr>
      <w:lang w:val="en-US" w:eastAsia="hr-HR" w:bidi="ar-SA"/>
    </w:rPr>
  </w:style>
  <w:style w:type="character" w:styleId="Referencafusnot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Tijeloteksta2">
    <w:name w:val="Body Text 2"/>
    <w:basedOn w:val="Normal"/>
    <w:rsid w:val="007D3433"/>
    <w:pPr>
      <w:spacing w:after="120" w:line="480" w:lineRule="auto"/>
    </w:pPr>
  </w:style>
  <w:style w:type="paragraph" w:styleId="Tijeloteksta3">
    <w:name w:val="Body Text 3"/>
    <w:basedOn w:val="Normal"/>
    <w:rsid w:val="007D3433"/>
    <w:pPr>
      <w:spacing w:after="120"/>
    </w:pPr>
    <w:rPr>
      <w:sz w:val="16"/>
      <w:szCs w:val="16"/>
    </w:rPr>
  </w:style>
  <w:style w:type="paragraph" w:styleId="Tekstbalonia">
    <w:name w:val="Balloon Text"/>
    <w:basedOn w:val="Normal"/>
    <w:link w:val="TekstbaloniaChar"/>
    <w:rsid w:val="00A6281F"/>
    <w:rPr>
      <w:rFonts w:ascii="Tahoma" w:hAnsi="Tahoma"/>
      <w:sz w:val="16"/>
      <w:szCs w:val="16"/>
    </w:rPr>
  </w:style>
  <w:style w:type="character" w:customStyle="1" w:styleId="TekstbaloniaChar">
    <w:name w:val="Tekst balončića Char"/>
    <w:link w:val="Tekstbalonia"/>
    <w:rsid w:val="00A6281F"/>
    <w:rPr>
      <w:rFonts w:ascii="Tahoma" w:hAnsi="Tahoma" w:cs="Tahoma"/>
      <w:sz w:val="16"/>
      <w:szCs w:val="16"/>
    </w:rPr>
  </w:style>
  <w:style w:type="character" w:customStyle="1" w:styleId="PodnojeChar">
    <w:name w:val="Podnožje Char"/>
    <w:link w:val="Podnoje"/>
    <w:uiPriority w:val="99"/>
    <w:rsid w:val="00A6281F"/>
    <w:rPr>
      <w:sz w:val="24"/>
      <w:szCs w:val="24"/>
    </w:rPr>
  </w:style>
  <w:style w:type="character" w:customStyle="1" w:styleId="ZaglavljeChar">
    <w:name w:val="Zaglavlje Char"/>
    <w:aliases w:val="Header1 Char"/>
    <w:link w:val="Zaglavlje"/>
    <w:rsid w:val="007D087D"/>
    <w:rPr>
      <w:sz w:val="24"/>
      <w:szCs w:val="24"/>
    </w:rPr>
  </w:style>
  <w:style w:type="paragraph" w:styleId="Odlomakpopisa">
    <w:name w:val="List Paragraph"/>
    <w:basedOn w:val="Normal"/>
    <w:uiPriority w:val="34"/>
    <w:qFormat/>
    <w:rsid w:val="001A39FC"/>
    <w:pPr>
      <w:ind w:left="720"/>
      <w:contextualSpacing/>
    </w:pPr>
  </w:style>
  <w:style w:type="character" w:customStyle="1" w:styleId="Naslov3Char">
    <w:name w:val="Naslov 3 Char"/>
    <w:basedOn w:val="Zadanifontodlomka"/>
    <w:link w:val="Naslov3"/>
    <w:rsid w:val="00A012E3"/>
    <w:rPr>
      <w:rFonts w:eastAsiaTheme="majorEastAsia" w:cstheme="majorBidi"/>
      <w:b/>
      <w:bCs/>
      <w:sz w:val="24"/>
      <w:szCs w:val="24"/>
    </w:rPr>
  </w:style>
  <w:style w:type="paragraph" w:styleId="Bezproreda">
    <w:name w:val="No Spacing"/>
    <w:uiPriority w:val="1"/>
    <w:qFormat/>
    <w:rsid w:val="00C62FBE"/>
    <w:rPr>
      <w:sz w:val="24"/>
      <w:szCs w:val="24"/>
    </w:rPr>
  </w:style>
  <w:style w:type="character" w:customStyle="1" w:styleId="Naslov5Char">
    <w:name w:val="Naslov 5 Char"/>
    <w:basedOn w:val="Zadanifontodlomka"/>
    <w:link w:val="Naslov5"/>
    <w:semiHidden/>
    <w:rsid w:val="00E94E40"/>
    <w:rPr>
      <w:rFonts w:asciiTheme="majorHAnsi" w:eastAsiaTheme="majorEastAsia" w:hAnsiTheme="majorHAnsi" w:cstheme="majorBidi"/>
      <w:color w:val="243F60" w:themeColor="accent1" w:themeShade="7F"/>
      <w:sz w:val="24"/>
      <w:szCs w:val="24"/>
    </w:rPr>
  </w:style>
  <w:style w:type="character" w:customStyle="1" w:styleId="Naslov6Char">
    <w:name w:val="Naslov 6 Char"/>
    <w:basedOn w:val="Zadanifontodlomka"/>
    <w:link w:val="Naslov6"/>
    <w:semiHidden/>
    <w:rsid w:val="00E94E40"/>
    <w:rPr>
      <w:rFonts w:asciiTheme="majorHAnsi" w:eastAsiaTheme="majorEastAsia" w:hAnsiTheme="majorHAnsi" w:cstheme="majorBidi"/>
      <w:i/>
      <w:iCs/>
      <w:color w:val="243F60" w:themeColor="accent1" w:themeShade="7F"/>
      <w:sz w:val="24"/>
      <w:szCs w:val="24"/>
    </w:rPr>
  </w:style>
  <w:style w:type="paragraph" w:styleId="Uvuenotijeloteksta">
    <w:name w:val="Body Text Indent"/>
    <w:basedOn w:val="Normal"/>
    <w:link w:val="UvuenotijelotekstaChar"/>
    <w:rsid w:val="00E94E40"/>
    <w:pPr>
      <w:spacing w:after="120"/>
      <w:ind w:left="283"/>
    </w:pPr>
  </w:style>
  <w:style w:type="character" w:customStyle="1" w:styleId="UvuenotijelotekstaChar">
    <w:name w:val="Uvučeno tijelo teksta Char"/>
    <w:basedOn w:val="Zadanifontodlomka"/>
    <w:link w:val="Uvuenotijeloteksta"/>
    <w:rsid w:val="00E94E40"/>
    <w:rPr>
      <w:sz w:val="24"/>
      <w:szCs w:val="24"/>
    </w:rPr>
  </w:style>
  <w:style w:type="paragraph" w:styleId="Tijeloteksta-uvlaka2">
    <w:name w:val="Body Text Indent 2"/>
    <w:basedOn w:val="Normal"/>
    <w:link w:val="Tijeloteksta-uvlaka2Char"/>
    <w:rsid w:val="00E94E40"/>
    <w:pPr>
      <w:spacing w:after="120" w:line="480" w:lineRule="auto"/>
      <w:ind w:left="283"/>
    </w:pPr>
  </w:style>
  <w:style w:type="character" w:customStyle="1" w:styleId="Tijeloteksta-uvlaka2Char">
    <w:name w:val="Tijelo teksta - uvlaka 2 Char"/>
    <w:basedOn w:val="Zadanifontodlomka"/>
    <w:link w:val="Tijeloteksta-uvlaka2"/>
    <w:rsid w:val="00E94E40"/>
    <w:rPr>
      <w:sz w:val="24"/>
      <w:szCs w:val="24"/>
    </w:rPr>
  </w:style>
  <w:style w:type="character" w:styleId="Referencakomentara">
    <w:name w:val="annotation reference"/>
    <w:basedOn w:val="Zadanifontodlomka"/>
    <w:rsid w:val="00FD7976"/>
    <w:rPr>
      <w:sz w:val="16"/>
      <w:szCs w:val="16"/>
    </w:rPr>
  </w:style>
  <w:style w:type="paragraph" w:styleId="Tekstkomentara">
    <w:name w:val="annotation text"/>
    <w:basedOn w:val="Normal"/>
    <w:link w:val="TekstkomentaraChar"/>
    <w:rsid w:val="00FD7976"/>
    <w:rPr>
      <w:sz w:val="20"/>
      <w:szCs w:val="20"/>
    </w:rPr>
  </w:style>
  <w:style w:type="character" w:customStyle="1" w:styleId="TekstkomentaraChar">
    <w:name w:val="Tekst komentara Char"/>
    <w:basedOn w:val="Zadanifontodlomka"/>
    <w:link w:val="Tekstkomentara"/>
    <w:rsid w:val="00FD7976"/>
  </w:style>
  <w:style w:type="paragraph" w:styleId="Predmetkomentara">
    <w:name w:val="annotation subject"/>
    <w:basedOn w:val="Tekstkomentara"/>
    <w:next w:val="Tekstkomentara"/>
    <w:link w:val="PredmetkomentaraChar"/>
    <w:rsid w:val="00FD7976"/>
    <w:rPr>
      <w:b/>
      <w:bCs/>
    </w:rPr>
  </w:style>
  <w:style w:type="character" w:customStyle="1" w:styleId="PredmetkomentaraChar">
    <w:name w:val="Predmet komentara Char"/>
    <w:basedOn w:val="TekstkomentaraChar"/>
    <w:link w:val="Predmetkomentara"/>
    <w:rsid w:val="00FD7976"/>
    <w:rPr>
      <w:b/>
      <w:bCs/>
    </w:rPr>
  </w:style>
  <w:style w:type="character" w:customStyle="1" w:styleId="apple-converted-space">
    <w:name w:val="apple-converted-space"/>
    <w:basedOn w:val="Zadanifontodlomka"/>
    <w:rsid w:val="00D054B8"/>
  </w:style>
  <w:style w:type="character" w:styleId="SlijeenaHiperveza">
    <w:name w:val="FollowedHyperlink"/>
    <w:basedOn w:val="Zadanifontodlomka"/>
    <w:semiHidden/>
    <w:unhideWhenUsed/>
    <w:rsid w:val="00095A0A"/>
    <w:rPr>
      <w:color w:val="800080" w:themeColor="followedHyperlink"/>
      <w:u w:val="single"/>
    </w:rPr>
  </w:style>
  <w:style w:type="character" w:styleId="Brojretka">
    <w:name w:val="line number"/>
    <w:basedOn w:val="Zadanifontodlomka"/>
    <w:semiHidden/>
    <w:unhideWhenUsed/>
    <w:rsid w:val="00C2456D"/>
  </w:style>
  <w:style w:type="character" w:customStyle="1" w:styleId="Naslov4Char">
    <w:name w:val="Naslov 4 Char"/>
    <w:basedOn w:val="Zadanifontodlomka"/>
    <w:link w:val="Naslov4"/>
    <w:semiHidden/>
    <w:rsid w:val="00A012E3"/>
    <w:rPr>
      <w:rFonts w:asciiTheme="majorHAnsi" w:eastAsiaTheme="majorEastAsia" w:hAnsiTheme="majorHAnsi" w:cstheme="majorBidi"/>
      <w:b/>
      <w:bCs/>
      <w:i/>
      <w:iCs/>
      <w:color w:val="4F81BD" w:themeColor="accent1"/>
      <w:sz w:val="24"/>
      <w:szCs w:val="24"/>
    </w:rPr>
  </w:style>
  <w:style w:type="character" w:customStyle="1" w:styleId="Naslov7Char">
    <w:name w:val="Naslov 7 Char"/>
    <w:basedOn w:val="Zadanifontodlomka"/>
    <w:link w:val="Naslov7"/>
    <w:semiHidden/>
    <w:rsid w:val="00A012E3"/>
    <w:rPr>
      <w:rFonts w:asciiTheme="majorHAnsi" w:eastAsiaTheme="majorEastAsia" w:hAnsiTheme="majorHAnsi" w:cstheme="majorBidi"/>
      <w:i/>
      <w:iCs/>
      <w:color w:val="404040" w:themeColor="text1" w:themeTint="BF"/>
      <w:sz w:val="24"/>
      <w:szCs w:val="24"/>
    </w:rPr>
  </w:style>
  <w:style w:type="character" w:customStyle="1" w:styleId="Naslov8Char">
    <w:name w:val="Naslov 8 Char"/>
    <w:basedOn w:val="Zadanifontodlomka"/>
    <w:link w:val="Naslov8"/>
    <w:semiHidden/>
    <w:rsid w:val="00A012E3"/>
    <w:rPr>
      <w:rFonts w:asciiTheme="majorHAnsi" w:eastAsiaTheme="majorEastAsia" w:hAnsiTheme="majorHAnsi" w:cstheme="majorBidi"/>
      <w:color w:val="404040" w:themeColor="text1" w:themeTint="BF"/>
    </w:rPr>
  </w:style>
  <w:style w:type="character" w:customStyle="1" w:styleId="Naslov9Char">
    <w:name w:val="Naslov 9 Char"/>
    <w:basedOn w:val="Zadanifontodlomka"/>
    <w:link w:val="Naslov9"/>
    <w:semiHidden/>
    <w:rsid w:val="00A012E3"/>
    <w:rPr>
      <w:rFonts w:asciiTheme="majorHAnsi" w:eastAsiaTheme="majorEastAsia" w:hAnsiTheme="majorHAnsi" w:cstheme="majorBidi"/>
      <w:i/>
      <w:iCs/>
      <w:color w:val="404040" w:themeColor="text1" w:themeTint="BF"/>
    </w:rPr>
  </w:style>
  <w:style w:type="paragraph" w:styleId="Sadraj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Sadraj2">
    <w:name w:val="toc 2"/>
    <w:basedOn w:val="Normal"/>
    <w:next w:val="Normal"/>
    <w:autoRedefine/>
    <w:uiPriority w:val="39"/>
    <w:unhideWhenUsed/>
    <w:rsid w:val="00D40730"/>
    <w:pPr>
      <w:spacing w:after="100"/>
      <w:ind w:left="240"/>
    </w:pPr>
  </w:style>
  <w:style w:type="paragraph" w:styleId="Sadraj3">
    <w:name w:val="toc 3"/>
    <w:basedOn w:val="Normal"/>
    <w:next w:val="Normal"/>
    <w:autoRedefine/>
    <w:uiPriority w:val="39"/>
    <w:unhideWhenUsed/>
    <w:rsid w:val="00D40730"/>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BE6"/>
    <w:rPr>
      <w:sz w:val="24"/>
      <w:szCs w:val="24"/>
    </w:rPr>
  </w:style>
  <w:style w:type="paragraph" w:styleId="Naslov1">
    <w:name w:val="heading 1"/>
    <w:basedOn w:val="Normal"/>
    <w:next w:val="Normal"/>
    <w:autoRedefine/>
    <w:qFormat/>
    <w:rsid w:val="00D40730"/>
    <w:pPr>
      <w:keepNext/>
      <w:numPr>
        <w:numId w:val="26"/>
      </w:numPr>
      <w:suppressAutoHyphens/>
      <w:outlineLvl w:val="0"/>
    </w:pPr>
    <w:rPr>
      <w:b/>
      <w:bCs/>
      <w:sz w:val="28"/>
      <w:szCs w:val="28"/>
      <w:lang w:eastAsia="ar-SA"/>
    </w:rPr>
  </w:style>
  <w:style w:type="paragraph" w:styleId="Naslov2">
    <w:name w:val="heading 2"/>
    <w:basedOn w:val="Normal"/>
    <w:next w:val="Normal"/>
    <w:autoRedefine/>
    <w:uiPriority w:val="9"/>
    <w:qFormat/>
    <w:rsid w:val="006669A4"/>
    <w:pPr>
      <w:keepNext/>
      <w:suppressAutoHyphens/>
      <w:ind w:left="576" w:hanging="576"/>
      <w:jc w:val="both"/>
      <w:outlineLvl w:val="1"/>
    </w:pPr>
    <w:rPr>
      <w:u w:val="single"/>
      <w:lang w:eastAsia="ar-SA"/>
    </w:rPr>
  </w:style>
  <w:style w:type="paragraph" w:styleId="Naslov3">
    <w:name w:val="heading 3"/>
    <w:basedOn w:val="Normal"/>
    <w:next w:val="Normal"/>
    <w:link w:val="Naslov3Char"/>
    <w:unhideWhenUsed/>
    <w:qFormat/>
    <w:rsid w:val="00A012E3"/>
    <w:pPr>
      <w:keepNext/>
      <w:keepLines/>
      <w:numPr>
        <w:ilvl w:val="2"/>
        <w:numId w:val="26"/>
      </w:numPr>
      <w:spacing w:before="200"/>
      <w:outlineLvl w:val="2"/>
    </w:pPr>
    <w:rPr>
      <w:rFonts w:eastAsiaTheme="majorEastAsia" w:cstheme="majorBidi"/>
      <w:b/>
      <w:bCs/>
    </w:rPr>
  </w:style>
  <w:style w:type="paragraph" w:styleId="Naslov4">
    <w:name w:val="heading 4"/>
    <w:basedOn w:val="Normal"/>
    <w:next w:val="Normal"/>
    <w:link w:val="Naslov4Char"/>
    <w:semiHidden/>
    <w:unhideWhenUsed/>
    <w:qFormat/>
    <w:rsid w:val="00A012E3"/>
    <w:pPr>
      <w:keepNext/>
      <w:keepLines/>
      <w:numPr>
        <w:ilvl w:val="3"/>
        <w:numId w:val="26"/>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semiHidden/>
    <w:unhideWhenUsed/>
    <w:qFormat/>
    <w:rsid w:val="00E94E40"/>
    <w:pPr>
      <w:keepNext/>
      <w:keepLines/>
      <w:numPr>
        <w:ilvl w:val="4"/>
        <w:numId w:val="26"/>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semiHidden/>
    <w:unhideWhenUsed/>
    <w:qFormat/>
    <w:rsid w:val="00E94E40"/>
    <w:pPr>
      <w:keepNext/>
      <w:keepLines/>
      <w:numPr>
        <w:ilvl w:val="5"/>
        <w:numId w:val="26"/>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semiHidden/>
    <w:unhideWhenUsed/>
    <w:qFormat/>
    <w:rsid w:val="00A012E3"/>
    <w:pPr>
      <w:keepNext/>
      <w:keepLines/>
      <w:numPr>
        <w:ilvl w:val="6"/>
        <w:numId w:val="26"/>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semiHidden/>
    <w:unhideWhenUsed/>
    <w:qFormat/>
    <w:rsid w:val="00A012E3"/>
    <w:pPr>
      <w:keepNext/>
      <w:keepLines/>
      <w:numPr>
        <w:ilvl w:val="7"/>
        <w:numId w:val="26"/>
      </w:numPr>
      <w:spacing w:before="20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semiHidden/>
    <w:unhideWhenUsed/>
    <w:qFormat/>
    <w:rsid w:val="00A012E3"/>
    <w:pPr>
      <w:keepNext/>
      <w:keepLines/>
      <w:numPr>
        <w:ilvl w:val="8"/>
        <w:numId w:val="2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Header1"/>
    <w:basedOn w:val="Normal"/>
    <w:link w:val="ZaglavljeChar"/>
    <w:rsid w:val="00447CF6"/>
    <w:pPr>
      <w:tabs>
        <w:tab w:val="center" w:pos="4536"/>
        <w:tab w:val="right" w:pos="9072"/>
      </w:tabs>
    </w:pPr>
  </w:style>
  <w:style w:type="paragraph" w:styleId="Podnoje">
    <w:name w:val="footer"/>
    <w:basedOn w:val="Normal"/>
    <w:link w:val="PodnojeChar"/>
    <w:uiPriority w:val="99"/>
    <w:rsid w:val="00447CF6"/>
    <w:pPr>
      <w:tabs>
        <w:tab w:val="center" w:pos="4536"/>
        <w:tab w:val="right" w:pos="9072"/>
      </w:tabs>
    </w:pPr>
  </w:style>
  <w:style w:type="table" w:styleId="Reetkatablice">
    <w:name w:val="Table Grid"/>
    <w:basedOn w:val="Obinatablica"/>
    <w:rsid w:val="00447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5D5F25"/>
    <w:pPr>
      <w:suppressAutoHyphens/>
      <w:spacing w:before="280" w:after="280"/>
    </w:pPr>
    <w:rPr>
      <w:lang w:eastAsia="ar-SA"/>
    </w:rPr>
  </w:style>
  <w:style w:type="character" w:styleId="Hiperveza">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Tijeloteksta">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ks1">
    <w:name w:val="index 1"/>
    <w:basedOn w:val="Normal"/>
    <w:next w:val="Normal"/>
    <w:autoRedefine/>
    <w:semiHidden/>
    <w:rsid w:val="009351FF"/>
    <w:pPr>
      <w:suppressAutoHyphens/>
    </w:pPr>
    <w:rPr>
      <w:lang w:eastAsia="ar-SA"/>
    </w:rPr>
  </w:style>
  <w:style w:type="paragraph" w:styleId="Naslovindeksa">
    <w:name w:val="index heading"/>
    <w:basedOn w:val="Normal"/>
    <w:next w:val="Indeks1"/>
    <w:semiHidden/>
    <w:rsid w:val="009351FF"/>
    <w:pPr>
      <w:spacing w:before="120" w:after="120"/>
      <w:jc w:val="both"/>
    </w:pPr>
    <w:rPr>
      <w:rFonts w:ascii="Arial" w:hAnsi="Arial"/>
      <w:sz w:val="20"/>
      <w:szCs w:val="20"/>
    </w:rPr>
  </w:style>
  <w:style w:type="paragraph" w:styleId="Tekstfusnote">
    <w:name w:val="footnote text"/>
    <w:basedOn w:val="Normal"/>
    <w:link w:val="TekstfusnoteChar"/>
    <w:uiPriority w:val="99"/>
    <w:rsid w:val="009351FF"/>
    <w:rPr>
      <w:sz w:val="20"/>
      <w:szCs w:val="20"/>
      <w:lang w:val="en-US"/>
    </w:rPr>
  </w:style>
  <w:style w:type="character" w:customStyle="1" w:styleId="TekstfusnoteChar">
    <w:name w:val="Tekst fusnote Char"/>
    <w:link w:val="Tekstfusnote"/>
    <w:uiPriority w:val="99"/>
    <w:rsid w:val="009351FF"/>
    <w:rPr>
      <w:lang w:val="en-US" w:eastAsia="hr-HR" w:bidi="ar-SA"/>
    </w:rPr>
  </w:style>
  <w:style w:type="character" w:styleId="Referencafusnot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Tijeloteksta2">
    <w:name w:val="Body Text 2"/>
    <w:basedOn w:val="Normal"/>
    <w:rsid w:val="007D3433"/>
    <w:pPr>
      <w:spacing w:after="120" w:line="480" w:lineRule="auto"/>
    </w:pPr>
  </w:style>
  <w:style w:type="paragraph" w:styleId="Tijeloteksta3">
    <w:name w:val="Body Text 3"/>
    <w:basedOn w:val="Normal"/>
    <w:rsid w:val="007D3433"/>
    <w:pPr>
      <w:spacing w:after="120"/>
    </w:pPr>
    <w:rPr>
      <w:sz w:val="16"/>
      <w:szCs w:val="16"/>
    </w:rPr>
  </w:style>
  <w:style w:type="paragraph" w:styleId="Tekstbalonia">
    <w:name w:val="Balloon Text"/>
    <w:basedOn w:val="Normal"/>
    <w:link w:val="TekstbaloniaChar"/>
    <w:rsid w:val="00A6281F"/>
    <w:rPr>
      <w:rFonts w:ascii="Tahoma" w:hAnsi="Tahoma"/>
      <w:sz w:val="16"/>
      <w:szCs w:val="16"/>
    </w:rPr>
  </w:style>
  <w:style w:type="character" w:customStyle="1" w:styleId="TekstbaloniaChar">
    <w:name w:val="Tekst balončića Char"/>
    <w:link w:val="Tekstbalonia"/>
    <w:rsid w:val="00A6281F"/>
    <w:rPr>
      <w:rFonts w:ascii="Tahoma" w:hAnsi="Tahoma" w:cs="Tahoma"/>
      <w:sz w:val="16"/>
      <w:szCs w:val="16"/>
    </w:rPr>
  </w:style>
  <w:style w:type="character" w:customStyle="1" w:styleId="PodnojeChar">
    <w:name w:val="Podnožje Char"/>
    <w:link w:val="Podnoje"/>
    <w:uiPriority w:val="99"/>
    <w:rsid w:val="00A6281F"/>
    <w:rPr>
      <w:sz w:val="24"/>
      <w:szCs w:val="24"/>
    </w:rPr>
  </w:style>
  <w:style w:type="character" w:customStyle="1" w:styleId="ZaglavljeChar">
    <w:name w:val="Zaglavlje Char"/>
    <w:aliases w:val="Header1 Char"/>
    <w:link w:val="Zaglavlje"/>
    <w:rsid w:val="007D087D"/>
    <w:rPr>
      <w:sz w:val="24"/>
      <w:szCs w:val="24"/>
    </w:rPr>
  </w:style>
  <w:style w:type="paragraph" w:styleId="Odlomakpopisa">
    <w:name w:val="List Paragraph"/>
    <w:basedOn w:val="Normal"/>
    <w:uiPriority w:val="34"/>
    <w:qFormat/>
    <w:rsid w:val="001A39FC"/>
    <w:pPr>
      <w:ind w:left="720"/>
      <w:contextualSpacing/>
    </w:pPr>
  </w:style>
  <w:style w:type="character" w:customStyle="1" w:styleId="Naslov3Char">
    <w:name w:val="Naslov 3 Char"/>
    <w:basedOn w:val="Zadanifontodlomka"/>
    <w:link w:val="Naslov3"/>
    <w:rsid w:val="00A012E3"/>
    <w:rPr>
      <w:rFonts w:eastAsiaTheme="majorEastAsia" w:cstheme="majorBidi"/>
      <w:b/>
      <w:bCs/>
      <w:sz w:val="24"/>
      <w:szCs w:val="24"/>
    </w:rPr>
  </w:style>
  <w:style w:type="paragraph" w:styleId="Bezproreda">
    <w:name w:val="No Spacing"/>
    <w:uiPriority w:val="1"/>
    <w:qFormat/>
    <w:rsid w:val="00C62FBE"/>
    <w:rPr>
      <w:sz w:val="24"/>
      <w:szCs w:val="24"/>
    </w:rPr>
  </w:style>
  <w:style w:type="character" w:customStyle="1" w:styleId="Naslov5Char">
    <w:name w:val="Naslov 5 Char"/>
    <w:basedOn w:val="Zadanifontodlomka"/>
    <w:link w:val="Naslov5"/>
    <w:semiHidden/>
    <w:rsid w:val="00E94E40"/>
    <w:rPr>
      <w:rFonts w:asciiTheme="majorHAnsi" w:eastAsiaTheme="majorEastAsia" w:hAnsiTheme="majorHAnsi" w:cstheme="majorBidi"/>
      <w:color w:val="243F60" w:themeColor="accent1" w:themeShade="7F"/>
      <w:sz w:val="24"/>
      <w:szCs w:val="24"/>
    </w:rPr>
  </w:style>
  <w:style w:type="character" w:customStyle="1" w:styleId="Naslov6Char">
    <w:name w:val="Naslov 6 Char"/>
    <w:basedOn w:val="Zadanifontodlomka"/>
    <w:link w:val="Naslov6"/>
    <w:semiHidden/>
    <w:rsid w:val="00E94E40"/>
    <w:rPr>
      <w:rFonts w:asciiTheme="majorHAnsi" w:eastAsiaTheme="majorEastAsia" w:hAnsiTheme="majorHAnsi" w:cstheme="majorBidi"/>
      <w:i/>
      <w:iCs/>
      <w:color w:val="243F60" w:themeColor="accent1" w:themeShade="7F"/>
      <w:sz w:val="24"/>
      <w:szCs w:val="24"/>
    </w:rPr>
  </w:style>
  <w:style w:type="paragraph" w:styleId="Uvuenotijeloteksta">
    <w:name w:val="Body Text Indent"/>
    <w:basedOn w:val="Normal"/>
    <w:link w:val="UvuenotijelotekstaChar"/>
    <w:rsid w:val="00E94E40"/>
    <w:pPr>
      <w:spacing w:after="120"/>
      <w:ind w:left="283"/>
    </w:pPr>
  </w:style>
  <w:style w:type="character" w:customStyle="1" w:styleId="UvuenotijelotekstaChar">
    <w:name w:val="Uvučeno tijelo teksta Char"/>
    <w:basedOn w:val="Zadanifontodlomka"/>
    <w:link w:val="Uvuenotijeloteksta"/>
    <w:rsid w:val="00E94E40"/>
    <w:rPr>
      <w:sz w:val="24"/>
      <w:szCs w:val="24"/>
    </w:rPr>
  </w:style>
  <w:style w:type="paragraph" w:styleId="Tijeloteksta-uvlaka2">
    <w:name w:val="Body Text Indent 2"/>
    <w:basedOn w:val="Normal"/>
    <w:link w:val="Tijeloteksta-uvlaka2Char"/>
    <w:rsid w:val="00E94E40"/>
    <w:pPr>
      <w:spacing w:after="120" w:line="480" w:lineRule="auto"/>
      <w:ind w:left="283"/>
    </w:pPr>
  </w:style>
  <w:style w:type="character" w:customStyle="1" w:styleId="Tijeloteksta-uvlaka2Char">
    <w:name w:val="Tijelo teksta - uvlaka 2 Char"/>
    <w:basedOn w:val="Zadanifontodlomka"/>
    <w:link w:val="Tijeloteksta-uvlaka2"/>
    <w:rsid w:val="00E94E40"/>
    <w:rPr>
      <w:sz w:val="24"/>
      <w:szCs w:val="24"/>
    </w:rPr>
  </w:style>
  <w:style w:type="character" w:styleId="Referencakomentara">
    <w:name w:val="annotation reference"/>
    <w:basedOn w:val="Zadanifontodlomka"/>
    <w:rsid w:val="00FD7976"/>
    <w:rPr>
      <w:sz w:val="16"/>
      <w:szCs w:val="16"/>
    </w:rPr>
  </w:style>
  <w:style w:type="paragraph" w:styleId="Tekstkomentara">
    <w:name w:val="annotation text"/>
    <w:basedOn w:val="Normal"/>
    <w:link w:val="TekstkomentaraChar"/>
    <w:rsid w:val="00FD7976"/>
    <w:rPr>
      <w:sz w:val="20"/>
      <w:szCs w:val="20"/>
    </w:rPr>
  </w:style>
  <w:style w:type="character" w:customStyle="1" w:styleId="TekstkomentaraChar">
    <w:name w:val="Tekst komentara Char"/>
    <w:basedOn w:val="Zadanifontodlomka"/>
    <w:link w:val="Tekstkomentara"/>
    <w:rsid w:val="00FD7976"/>
  </w:style>
  <w:style w:type="paragraph" w:styleId="Predmetkomentara">
    <w:name w:val="annotation subject"/>
    <w:basedOn w:val="Tekstkomentara"/>
    <w:next w:val="Tekstkomentara"/>
    <w:link w:val="PredmetkomentaraChar"/>
    <w:rsid w:val="00FD7976"/>
    <w:rPr>
      <w:b/>
      <w:bCs/>
    </w:rPr>
  </w:style>
  <w:style w:type="character" w:customStyle="1" w:styleId="PredmetkomentaraChar">
    <w:name w:val="Predmet komentara Char"/>
    <w:basedOn w:val="TekstkomentaraChar"/>
    <w:link w:val="Predmetkomentara"/>
    <w:rsid w:val="00FD7976"/>
    <w:rPr>
      <w:b/>
      <w:bCs/>
    </w:rPr>
  </w:style>
  <w:style w:type="character" w:customStyle="1" w:styleId="apple-converted-space">
    <w:name w:val="apple-converted-space"/>
    <w:basedOn w:val="Zadanifontodlomka"/>
    <w:rsid w:val="00D054B8"/>
  </w:style>
  <w:style w:type="character" w:styleId="SlijeenaHiperveza">
    <w:name w:val="FollowedHyperlink"/>
    <w:basedOn w:val="Zadanifontodlomka"/>
    <w:semiHidden/>
    <w:unhideWhenUsed/>
    <w:rsid w:val="00095A0A"/>
    <w:rPr>
      <w:color w:val="800080" w:themeColor="followedHyperlink"/>
      <w:u w:val="single"/>
    </w:rPr>
  </w:style>
  <w:style w:type="character" w:styleId="Brojretka">
    <w:name w:val="line number"/>
    <w:basedOn w:val="Zadanifontodlomka"/>
    <w:semiHidden/>
    <w:unhideWhenUsed/>
    <w:rsid w:val="00C2456D"/>
  </w:style>
  <w:style w:type="character" w:customStyle="1" w:styleId="Naslov4Char">
    <w:name w:val="Naslov 4 Char"/>
    <w:basedOn w:val="Zadanifontodlomka"/>
    <w:link w:val="Naslov4"/>
    <w:semiHidden/>
    <w:rsid w:val="00A012E3"/>
    <w:rPr>
      <w:rFonts w:asciiTheme="majorHAnsi" w:eastAsiaTheme="majorEastAsia" w:hAnsiTheme="majorHAnsi" w:cstheme="majorBidi"/>
      <w:b/>
      <w:bCs/>
      <w:i/>
      <w:iCs/>
      <w:color w:val="4F81BD" w:themeColor="accent1"/>
      <w:sz w:val="24"/>
      <w:szCs w:val="24"/>
    </w:rPr>
  </w:style>
  <w:style w:type="character" w:customStyle="1" w:styleId="Naslov7Char">
    <w:name w:val="Naslov 7 Char"/>
    <w:basedOn w:val="Zadanifontodlomka"/>
    <w:link w:val="Naslov7"/>
    <w:semiHidden/>
    <w:rsid w:val="00A012E3"/>
    <w:rPr>
      <w:rFonts w:asciiTheme="majorHAnsi" w:eastAsiaTheme="majorEastAsia" w:hAnsiTheme="majorHAnsi" w:cstheme="majorBidi"/>
      <w:i/>
      <w:iCs/>
      <w:color w:val="404040" w:themeColor="text1" w:themeTint="BF"/>
      <w:sz w:val="24"/>
      <w:szCs w:val="24"/>
    </w:rPr>
  </w:style>
  <w:style w:type="character" w:customStyle="1" w:styleId="Naslov8Char">
    <w:name w:val="Naslov 8 Char"/>
    <w:basedOn w:val="Zadanifontodlomka"/>
    <w:link w:val="Naslov8"/>
    <w:semiHidden/>
    <w:rsid w:val="00A012E3"/>
    <w:rPr>
      <w:rFonts w:asciiTheme="majorHAnsi" w:eastAsiaTheme="majorEastAsia" w:hAnsiTheme="majorHAnsi" w:cstheme="majorBidi"/>
      <w:color w:val="404040" w:themeColor="text1" w:themeTint="BF"/>
    </w:rPr>
  </w:style>
  <w:style w:type="character" w:customStyle="1" w:styleId="Naslov9Char">
    <w:name w:val="Naslov 9 Char"/>
    <w:basedOn w:val="Zadanifontodlomka"/>
    <w:link w:val="Naslov9"/>
    <w:semiHidden/>
    <w:rsid w:val="00A012E3"/>
    <w:rPr>
      <w:rFonts w:asciiTheme="majorHAnsi" w:eastAsiaTheme="majorEastAsia" w:hAnsiTheme="majorHAnsi" w:cstheme="majorBidi"/>
      <w:i/>
      <w:iCs/>
      <w:color w:val="404040" w:themeColor="text1" w:themeTint="BF"/>
    </w:rPr>
  </w:style>
  <w:style w:type="paragraph" w:styleId="Sadraj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Sadraj2">
    <w:name w:val="toc 2"/>
    <w:basedOn w:val="Normal"/>
    <w:next w:val="Normal"/>
    <w:autoRedefine/>
    <w:uiPriority w:val="39"/>
    <w:unhideWhenUsed/>
    <w:rsid w:val="00D40730"/>
    <w:pPr>
      <w:spacing w:after="100"/>
      <w:ind w:left="240"/>
    </w:pPr>
  </w:style>
  <w:style w:type="paragraph" w:styleId="Sadraj3">
    <w:name w:val="toc 3"/>
    <w:basedOn w:val="Normal"/>
    <w:next w:val="Normal"/>
    <w:autoRedefine/>
    <w:uiPriority w:val="39"/>
    <w:unhideWhenUsed/>
    <w:rsid w:val="00D40730"/>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47344795">
          <w:marLeft w:val="0"/>
          <w:marRight w:val="0"/>
          <w:marTop w:val="0"/>
          <w:marBottom w:val="0"/>
          <w:divBdr>
            <w:top w:val="none" w:sz="0" w:space="0" w:color="auto"/>
            <w:left w:val="none" w:sz="0" w:space="0" w:color="auto"/>
            <w:bottom w:val="none" w:sz="0" w:space="0" w:color="auto"/>
            <w:right w:val="none" w:sz="0" w:space="0" w:color="auto"/>
          </w:divBdr>
        </w:div>
        <w:div w:id="1839036338">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89078132">
                  <w:marLeft w:val="0"/>
                  <w:marRight w:val="0"/>
                  <w:marTop w:val="0"/>
                  <w:marBottom w:val="0"/>
                  <w:divBdr>
                    <w:top w:val="none" w:sz="0" w:space="0" w:color="auto"/>
                    <w:left w:val="none" w:sz="0" w:space="0" w:color="auto"/>
                    <w:bottom w:val="none" w:sz="0" w:space="0" w:color="auto"/>
                    <w:right w:val="none" w:sz="0" w:space="0" w:color="auto"/>
                  </w:divBdr>
                </w:div>
                <w:div w:id="15656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 w:id="211427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ead@mdomsp.h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fead.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rukturnifondovi.hr/wp-content/uploads/natjecaji/ublazavanje-siromastva%20pruzanjem-pomoci-najpotrebitijim-osobama-podjelom-hrane-i-ili-osnovne-materijalne-pomoci---faza-ii-2677/06-Prilog_05_Nabava_za_NOJN.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fead.hr"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info@ckzg.h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5A407-26BA-481D-BC0D-59B70B4DB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5661</Words>
  <Characters>32272</Characters>
  <Application>Microsoft Office Word</Application>
  <DocSecurity>0</DocSecurity>
  <Lines>268</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37858</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c:creator>
  <cp:lastModifiedBy>Ivica Golubic</cp:lastModifiedBy>
  <cp:revision>48</cp:revision>
  <cp:lastPrinted>2016-12-19T11:15:00Z</cp:lastPrinted>
  <dcterms:created xsi:type="dcterms:W3CDTF">2016-12-19T09:36:00Z</dcterms:created>
  <dcterms:modified xsi:type="dcterms:W3CDTF">2018-10-16T11:51:00Z</dcterms:modified>
</cp:coreProperties>
</file>