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90" w:rsidRPr="007A75A5" w:rsidRDefault="007A75A5" w:rsidP="007A75A5">
      <w:pPr>
        <w:spacing w:line="276" w:lineRule="auto"/>
        <w:ind w:left="1701" w:hanging="1701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 w:rsidRPr="007A75A5">
        <w:rPr>
          <w:rFonts w:ascii="Times New Roman" w:hAnsi="Times New Roman" w:cs="Times New Roman"/>
          <w:b/>
          <w:noProof/>
          <w:sz w:val="28"/>
          <w:szCs w:val="28"/>
          <w:u w:val="single"/>
        </w:rPr>
        <w:t xml:space="preserve">HRVATSKI CRVENI KRIŽ </w:t>
      </w:r>
    </w:p>
    <w:p w:rsidR="007A75A5" w:rsidRPr="007A75A5" w:rsidRDefault="007A75A5" w:rsidP="007A75A5">
      <w:pPr>
        <w:spacing w:line="276" w:lineRule="auto"/>
        <w:ind w:left="1701" w:hanging="170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5A5">
        <w:rPr>
          <w:rFonts w:ascii="Times New Roman" w:hAnsi="Times New Roman" w:cs="Times New Roman"/>
          <w:b/>
          <w:noProof/>
          <w:sz w:val="28"/>
          <w:szCs w:val="28"/>
          <w:u w:val="single"/>
        </w:rPr>
        <w:t>GRADSKO DRUŠTVO CRVENOG KRIŽA ZAGREB</w:t>
      </w:r>
    </w:p>
    <w:p w:rsidR="00453DAB" w:rsidRDefault="00453DAB" w:rsidP="00453DAB">
      <w:pPr>
        <w:spacing w:line="0" w:lineRule="atLeast"/>
        <w:jc w:val="center"/>
        <w:rPr>
          <w:rFonts w:ascii="Arial Narrow" w:hAnsi="Arial Narrow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C85470" w:rsidRDefault="00C85470" w:rsidP="00C85470">
      <w:pPr>
        <w:spacing w:line="0" w:lineRule="atLeast"/>
        <w:jc w:val="center"/>
        <w:rPr>
          <w:rFonts w:ascii="Times New Roman" w:hAnsi="Times New Roman" w:cs="Times New Roman"/>
          <w:b/>
          <w:sz w:val="32"/>
        </w:rPr>
      </w:pPr>
    </w:p>
    <w:p w:rsidR="00265B90" w:rsidRPr="00B42E8A" w:rsidRDefault="00E727AB" w:rsidP="00265B90">
      <w:pPr>
        <w:spacing w:line="239" w:lineRule="auto"/>
        <w:ind w:left="1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</w:rPr>
        <w:t>Izmjena dokumentacije za nadmetanje</w:t>
      </w:r>
    </w:p>
    <w:p w:rsidR="00D26662" w:rsidRPr="00453DAB" w:rsidRDefault="00D26662" w:rsidP="00D2666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27AB" w:rsidRDefault="00E727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65B90" w:rsidRPr="00E727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>Naziv nabave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7A75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53DAB">
        <w:rPr>
          <w:rFonts w:ascii="Times New Roman" w:hAnsi="Times New Roman" w:cs="Times New Roman"/>
          <w:sz w:val="24"/>
          <w:szCs w:val="24"/>
        </w:rPr>
        <w:t>abava</w:t>
      </w:r>
      <w:r w:rsidR="000E775C">
        <w:rPr>
          <w:rFonts w:ascii="Times New Roman" w:hAnsi="Times New Roman" w:cs="Times New Roman"/>
          <w:sz w:val="24"/>
          <w:szCs w:val="24"/>
        </w:rPr>
        <w:t xml:space="preserve"> paketa</w:t>
      </w:r>
      <w:r w:rsidRPr="00453DAB">
        <w:rPr>
          <w:rFonts w:ascii="Times New Roman" w:hAnsi="Times New Roman" w:cs="Times New Roman"/>
          <w:sz w:val="24"/>
          <w:szCs w:val="24"/>
        </w:rPr>
        <w:t xml:space="preserve"> hrane</w:t>
      </w:r>
    </w:p>
    <w:p w:rsidR="00D26662" w:rsidRPr="00453DAB" w:rsidRDefault="00453DAB" w:rsidP="00453D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53DAB">
        <w:rPr>
          <w:rFonts w:ascii="Times New Roman" w:hAnsi="Times New Roman" w:cs="Times New Roman"/>
          <w:b/>
          <w:sz w:val="24"/>
          <w:szCs w:val="24"/>
        </w:rPr>
        <w:t xml:space="preserve">Evidencijski broj nabave: </w:t>
      </w:r>
      <w:r w:rsidR="007A75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</w:t>
      </w:r>
      <w:r w:rsidR="0071117D">
        <w:rPr>
          <w:rFonts w:ascii="Times New Roman" w:hAnsi="Times New Roman" w:cs="Times New Roman"/>
          <w:sz w:val="24"/>
          <w:szCs w:val="24"/>
        </w:rPr>
        <w:t>/JN</w:t>
      </w:r>
      <w:r w:rsidRPr="00453DAB">
        <w:rPr>
          <w:rFonts w:ascii="Times New Roman" w:hAnsi="Times New Roman" w:cs="Times New Roman"/>
          <w:sz w:val="24"/>
          <w:szCs w:val="24"/>
        </w:rPr>
        <w:t>-01/</w:t>
      </w:r>
      <w:r w:rsidR="007A75A5">
        <w:rPr>
          <w:rFonts w:ascii="Times New Roman" w:hAnsi="Times New Roman" w:cs="Times New Roman"/>
          <w:sz w:val="24"/>
          <w:szCs w:val="24"/>
        </w:rPr>
        <w:t>2018</w:t>
      </w:r>
    </w:p>
    <w:p w:rsidR="00D26662" w:rsidRPr="00453DAB" w:rsidRDefault="00D26662" w:rsidP="00453DA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27AB" w:rsidRDefault="00E727AB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470" w:rsidRDefault="00E727AB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Izmjena Dokumentacije za nadmetanje odnosi se samo na točku 7. Troškovnika (Prilog 5. Dokumentacije za nadmetanje).</w:t>
      </w:r>
    </w:p>
    <w:p w:rsidR="00E727AB" w:rsidRDefault="00E727AB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C64" w:rsidRDefault="00E727AB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točki 7. Troškovnika, naziv proizvoda „džem/marmelada“</w:t>
      </w:r>
      <w:r w:rsidR="002F41D6">
        <w:rPr>
          <w:rFonts w:ascii="Times New Roman" w:eastAsia="Times New Roman" w:hAnsi="Times New Roman" w:cs="Times New Roman"/>
          <w:sz w:val="24"/>
          <w:szCs w:val="24"/>
        </w:rPr>
        <w:t>, minimalno pakiranje od 870 grama, mijenja se u minimalno pakiranje 800 grama.</w:t>
      </w: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Zagrebu, 26.10.2018.</w:t>
      </w: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GRADSKO DRUŠTVO </w:t>
      </w:r>
    </w:p>
    <w:p w:rsidR="002F41D6" w:rsidRDefault="002F41D6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CRVENOG KRIŽA ZAGREB</w:t>
      </w:r>
    </w:p>
    <w:p w:rsidR="007B5C64" w:rsidRDefault="007B5C64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7B5C64" w:rsidRDefault="007B5C64" w:rsidP="00C8547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B5C64" w:rsidSect="0087678D">
      <w:headerReference w:type="default" r:id="rId8"/>
      <w:footerReference w:type="default" r:id="rId9"/>
      <w:pgSz w:w="11900" w:h="16838"/>
      <w:pgMar w:top="373" w:right="1400" w:bottom="1440" w:left="1420" w:header="1276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D9" w:rsidRDefault="00D536D9">
      <w:r>
        <w:separator/>
      </w:r>
    </w:p>
  </w:endnote>
  <w:endnote w:type="continuationSeparator" w:id="0">
    <w:p w:rsidR="00D536D9" w:rsidRDefault="00D5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605515"/>
      <w:docPartObj>
        <w:docPartGallery w:val="Page Numbers (Bottom of Page)"/>
        <w:docPartUnique/>
      </w:docPartObj>
    </w:sdtPr>
    <w:sdtEndPr/>
    <w:sdtContent>
      <w:p w:rsidR="00DB193C" w:rsidRDefault="0071117D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266DF0D" wp14:editId="2F87C7C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17D" w:rsidRDefault="0071117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F41D6" w:rsidRPr="002F41D6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:rsidR="0071117D" w:rsidRDefault="0071117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F41D6" w:rsidRPr="002F41D6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D9" w:rsidRDefault="00D536D9">
      <w:r>
        <w:separator/>
      </w:r>
    </w:p>
  </w:footnote>
  <w:footnote w:type="continuationSeparator" w:id="0">
    <w:p w:rsidR="00D536D9" w:rsidRDefault="00D5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8D" w:rsidRPr="0087678D" w:rsidRDefault="0087678D" w:rsidP="0087678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 w:firstLine="75"/>
      <w:jc w:val="both"/>
      <w:rPr>
        <w:rFonts w:cs="Calibri"/>
        <w:noProof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537924E" wp14:editId="3FF45C81">
          <wp:extent cx="933450" cy="647700"/>
          <wp:effectExtent l="0" t="0" r="0" b="0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</w:t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C8D941C" wp14:editId="7E77C871">
          <wp:extent cx="1209675" cy="590550"/>
          <wp:effectExtent l="0" t="0" r="9525" b="0"/>
          <wp:docPr id="45381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                           </w:t>
    </w:r>
    <w:r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545181D3" wp14:editId="55EE4F59">
          <wp:extent cx="829310" cy="579120"/>
          <wp:effectExtent l="0" t="0" r="8890" b="0"/>
          <wp:docPr id="45382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678D" w:rsidRPr="0087678D" w:rsidRDefault="0087678D" w:rsidP="0087678D">
    <w:pPr>
      <w:tabs>
        <w:tab w:val="center" w:pos="4536"/>
        <w:tab w:val="right" w:pos="9072"/>
      </w:tabs>
      <w:ind w:right="-1140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0E775C">
      <w:rPr>
        <w:rFonts w:ascii="Times New Roman" w:eastAsia="Times New Roman" w:hAnsi="Times New Roman" w:cs="Tahoma"/>
        <w:b/>
        <w:color w:val="002060"/>
        <w:sz w:val="16"/>
        <w:szCs w:val="16"/>
      </w:rPr>
      <w:t xml:space="preserve">EUROPSKA UNIJA </w:t>
    </w:r>
    <w:r w:rsidR="000E775C" w:rsidRPr="000E775C">
      <w:rPr>
        <w:rFonts w:ascii="Times New Roman" w:eastAsia="Times New Roman" w:hAnsi="Times New Roman" w:cs="Tahoma"/>
        <w:b/>
        <w:color w:val="002060"/>
        <w:sz w:val="16"/>
        <w:szCs w:val="16"/>
      </w:rPr>
      <w:tab/>
    </w:r>
    <w:r w:rsidR="000E775C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                                                                                                           </w:t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87678D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 w:rsidR="000E775C"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</w:t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87678D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87678D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D536D9">
    <w:pPr>
      <w:pStyle w:val="Zaglavlje"/>
    </w:pPr>
  </w:p>
  <w:p w:rsidR="00DB193C" w:rsidRDefault="00D536D9" w:rsidP="00DB193C">
    <w:pPr>
      <w:pStyle w:val="Zaglavlje"/>
      <w:jc w:val="center"/>
    </w:pPr>
  </w:p>
  <w:p w:rsidR="00DB193C" w:rsidRDefault="00D536D9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0428"/>
    <w:multiLevelType w:val="hybridMultilevel"/>
    <w:tmpl w:val="7CB0E3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2"/>
    <w:rsid w:val="0001738E"/>
    <w:rsid w:val="00074B88"/>
    <w:rsid w:val="0007584B"/>
    <w:rsid w:val="000E775C"/>
    <w:rsid w:val="00151CD3"/>
    <w:rsid w:val="00197576"/>
    <w:rsid w:val="002372CA"/>
    <w:rsid w:val="00265B90"/>
    <w:rsid w:val="002F31EF"/>
    <w:rsid w:val="002F41D6"/>
    <w:rsid w:val="0030580D"/>
    <w:rsid w:val="00453DAB"/>
    <w:rsid w:val="00512C80"/>
    <w:rsid w:val="005F09C9"/>
    <w:rsid w:val="006938B6"/>
    <w:rsid w:val="0071117D"/>
    <w:rsid w:val="007A75A5"/>
    <w:rsid w:val="007B5C64"/>
    <w:rsid w:val="00825088"/>
    <w:rsid w:val="00853B8D"/>
    <w:rsid w:val="0087678D"/>
    <w:rsid w:val="008A0A73"/>
    <w:rsid w:val="0094535D"/>
    <w:rsid w:val="009C69F6"/>
    <w:rsid w:val="00AF3030"/>
    <w:rsid w:val="00B165CB"/>
    <w:rsid w:val="00B42E8A"/>
    <w:rsid w:val="00C36BE9"/>
    <w:rsid w:val="00C648D3"/>
    <w:rsid w:val="00C83685"/>
    <w:rsid w:val="00C85470"/>
    <w:rsid w:val="00C96935"/>
    <w:rsid w:val="00CE1790"/>
    <w:rsid w:val="00D11E27"/>
    <w:rsid w:val="00D26662"/>
    <w:rsid w:val="00D44D9B"/>
    <w:rsid w:val="00D536D9"/>
    <w:rsid w:val="00E03320"/>
    <w:rsid w:val="00E727AB"/>
    <w:rsid w:val="00ED4A5A"/>
    <w:rsid w:val="00F66EA8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A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4A5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Zubak</dc:creator>
  <cp:lastModifiedBy>Ivica Golubic</cp:lastModifiedBy>
  <cp:revision>28</cp:revision>
  <cp:lastPrinted>2016-12-19T09:56:00Z</cp:lastPrinted>
  <dcterms:created xsi:type="dcterms:W3CDTF">2016-10-11T07:05:00Z</dcterms:created>
  <dcterms:modified xsi:type="dcterms:W3CDTF">2018-10-26T07:49:00Z</dcterms:modified>
</cp:coreProperties>
</file>